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A9E0" w14:textId="325E004E" w:rsidR="001E260B" w:rsidRDefault="00CB4483" w:rsidP="00CB4483">
      <w:pPr>
        <w:pStyle w:val="Title"/>
      </w:pPr>
      <w:r>
        <w:t>Healthy Team Scorecard exercise</w:t>
      </w:r>
    </w:p>
    <w:p w14:paraId="6C9C0681" w14:textId="45AE61E0" w:rsidR="00CB4483" w:rsidRDefault="00CB4483" w:rsidP="00CB4483">
      <w:pPr>
        <w:pStyle w:val="Subtitle"/>
      </w:pPr>
      <w:r>
        <w:t>Toastmasters International District 71</w:t>
      </w:r>
    </w:p>
    <w:p w14:paraId="56E218F0" w14:textId="0CAB02F0" w:rsidR="00C13CA3" w:rsidRDefault="00CB4483" w:rsidP="00CB4483">
      <w:r w:rsidRPr="00CB4483">
        <w:t xml:space="preserve">This activity </w:t>
      </w:r>
      <w:r>
        <w:t>supports “</w:t>
      </w:r>
      <w:r w:rsidRPr="00CB4483">
        <w:rPr>
          <w:b/>
          <w:bCs/>
        </w:rPr>
        <w:t>Creating a Healthy Club Environment</w:t>
      </w:r>
      <w:r>
        <w:t xml:space="preserve">” training to allow club officers to assess how well their club executive committee is working together.  It considers the five critical factors: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48"/>
        <w:gridCol w:w="7168"/>
      </w:tblGrid>
      <w:tr w:rsidR="00C13CA3" w:rsidRPr="00C13CA3" w14:paraId="0BA31F38" w14:textId="77777777" w:rsidTr="00C13CA3">
        <w:tc>
          <w:tcPr>
            <w:tcW w:w="0" w:type="auto"/>
            <w:hideMark/>
          </w:tcPr>
          <w:p w14:paraId="71E10BAF" w14:textId="77777777" w:rsidR="00C13CA3" w:rsidRPr="00C13CA3" w:rsidRDefault="00C13CA3" w:rsidP="00C13CA3">
            <w:pPr>
              <w:spacing w:after="160" w:line="259" w:lineRule="auto"/>
              <w:rPr>
                <w:b/>
                <w:bCs/>
              </w:rPr>
            </w:pPr>
            <w:r w:rsidRPr="00C13CA3">
              <w:rPr>
                <w:b/>
                <w:bCs/>
              </w:rPr>
              <w:t>Factor</w:t>
            </w:r>
          </w:p>
        </w:tc>
        <w:tc>
          <w:tcPr>
            <w:tcW w:w="0" w:type="auto"/>
            <w:hideMark/>
          </w:tcPr>
          <w:p w14:paraId="618A2465" w14:textId="31B7B5E6" w:rsidR="00C13CA3" w:rsidRPr="00C13CA3" w:rsidRDefault="00C13CA3" w:rsidP="00C13CA3">
            <w:pPr>
              <w:spacing w:after="160" w:line="259" w:lineRule="auto"/>
              <w:rPr>
                <w:b/>
                <w:bCs/>
              </w:rPr>
            </w:pPr>
            <w:r w:rsidRPr="00C13CA3">
              <w:rPr>
                <w:b/>
                <w:bCs/>
              </w:rPr>
              <w:t xml:space="preserve">What it looks like on </w:t>
            </w:r>
            <w:r w:rsidRPr="00C13CA3">
              <w:rPr>
                <w:b/>
                <w:bCs/>
              </w:rPr>
              <w:t>a healthy club committee</w:t>
            </w:r>
          </w:p>
        </w:tc>
      </w:tr>
      <w:tr w:rsidR="00C13CA3" w:rsidRPr="00C13CA3" w14:paraId="64406A0D" w14:textId="77777777" w:rsidTr="00C13CA3">
        <w:tc>
          <w:tcPr>
            <w:tcW w:w="0" w:type="auto"/>
            <w:hideMark/>
          </w:tcPr>
          <w:p w14:paraId="4772023A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Trust</w:t>
            </w:r>
          </w:p>
        </w:tc>
        <w:tc>
          <w:tcPr>
            <w:tcW w:w="0" w:type="auto"/>
            <w:hideMark/>
          </w:tcPr>
          <w:p w14:paraId="7BCC35FF" w14:textId="6FCA0701" w:rsidR="00C13CA3" w:rsidRPr="00C13CA3" w:rsidRDefault="00C13CA3" w:rsidP="00C13CA3">
            <w:pPr>
              <w:spacing w:after="160" w:line="259" w:lineRule="auto"/>
            </w:pPr>
            <w:r w:rsidRPr="00C13CA3">
              <w:t>Members are open about weaknesses, admit mistakes, and ask for help</w:t>
            </w:r>
          </w:p>
        </w:tc>
      </w:tr>
      <w:tr w:rsidR="00C13CA3" w:rsidRPr="00C13CA3" w14:paraId="373F2A9C" w14:textId="77777777" w:rsidTr="00C13CA3">
        <w:tc>
          <w:tcPr>
            <w:tcW w:w="0" w:type="auto"/>
            <w:hideMark/>
          </w:tcPr>
          <w:p w14:paraId="7EBC23AB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Healthy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Conflict</w:t>
            </w:r>
          </w:p>
        </w:tc>
        <w:tc>
          <w:tcPr>
            <w:tcW w:w="0" w:type="auto"/>
            <w:hideMark/>
          </w:tcPr>
          <w:p w14:paraId="12B14F62" w14:textId="5373A07E" w:rsidR="00C13CA3" w:rsidRPr="00C13CA3" w:rsidRDefault="00C13CA3" w:rsidP="00C13CA3">
            <w:pPr>
              <w:spacing w:after="160" w:line="259" w:lineRule="auto"/>
            </w:pPr>
            <w:r w:rsidRPr="00C13CA3">
              <w:t>Issues are debated passionately and respectfully until the best ideas wi</w:t>
            </w:r>
            <w:r>
              <w:t>n</w:t>
            </w:r>
          </w:p>
        </w:tc>
      </w:tr>
      <w:tr w:rsidR="00C13CA3" w:rsidRPr="00C13CA3" w14:paraId="615DE421" w14:textId="77777777" w:rsidTr="00C13CA3">
        <w:tc>
          <w:tcPr>
            <w:tcW w:w="0" w:type="auto"/>
            <w:hideMark/>
          </w:tcPr>
          <w:p w14:paraId="2DF2FC9F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Commitment</w:t>
            </w:r>
          </w:p>
        </w:tc>
        <w:tc>
          <w:tcPr>
            <w:tcW w:w="0" w:type="auto"/>
            <w:hideMark/>
          </w:tcPr>
          <w:p w14:paraId="5DD2218C" w14:textId="4E2B8E87" w:rsidR="00C13CA3" w:rsidRPr="00C13CA3" w:rsidRDefault="00C13CA3" w:rsidP="00C13CA3">
            <w:pPr>
              <w:spacing w:after="160" w:line="259" w:lineRule="auto"/>
            </w:pPr>
            <w:r w:rsidRPr="00C13CA3">
              <w:t>All officers leave meetings crystal</w:t>
            </w:r>
            <w:r w:rsidRPr="00C13CA3">
              <w:noBreakHyphen/>
              <w:t>clear on, and genuinely behind, decisions</w:t>
            </w:r>
          </w:p>
        </w:tc>
      </w:tr>
      <w:tr w:rsidR="00C13CA3" w:rsidRPr="00C13CA3" w14:paraId="13BA7BC3" w14:textId="77777777" w:rsidTr="00C13CA3">
        <w:tc>
          <w:tcPr>
            <w:tcW w:w="0" w:type="auto"/>
            <w:hideMark/>
          </w:tcPr>
          <w:p w14:paraId="77861A84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Accountability</w:t>
            </w:r>
          </w:p>
        </w:tc>
        <w:tc>
          <w:tcPr>
            <w:tcW w:w="0" w:type="auto"/>
            <w:hideMark/>
          </w:tcPr>
          <w:p w14:paraId="6EB43DF9" w14:textId="127BF821" w:rsidR="00C13CA3" w:rsidRPr="00C13CA3" w:rsidRDefault="00C13CA3" w:rsidP="00C13CA3">
            <w:pPr>
              <w:spacing w:after="160" w:line="259" w:lineRule="auto"/>
            </w:pPr>
            <w:r w:rsidRPr="00C13CA3">
              <w:t>Officers willingly remind one another of standards and deadlines</w:t>
            </w:r>
          </w:p>
        </w:tc>
      </w:tr>
      <w:tr w:rsidR="00C13CA3" w:rsidRPr="00C13CA3" w14:paraId="610E3EF2" w14:textId="77777777" w:rsidTr="00C13CA3">
        <w:tc>
          <w:tcPr>
            <w:tcW w:w="0" w:type="auto"/>
            <w:hideMark/>
          </w:tcPr>
          <w:p w14:paraId="20DD4C60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Results</w:t>
            </w:r>
          </w:p>
        </w:tc>
        <w:tc>
          <w:tcPr>
            <w:tcW w:w="0" w:type="auto"/>
            <w:hideMark/>
          </w:tcPr>
          <w:p w14:paraId="64C7D39E" w14:textId="34D4436D" w:rsidR="00C13CA3" w:rsidRPr="00C13CA3" w:rsidRDefault="00C13CA3" w:rsidP="00C13CA3">
            <w:pPr>
              <w:spacing w:after="160" w:line="259" w:lineRule="auto"/>
            </w:pPr>
            <w:r w:rsidRPr="00C13CA3">
              <w:t>The team prioritises collective club goals (</w:t>
            </w:r>
            <w:r>
              <w:t>DCP</w:t>
            </w:r>
            <w:r w:rsidRPr="00C13CA3">
              <w:t>, member experience) over individual agendas</w:t>
            </w:r>
          </w:p>
        </w:tc>
      </w:tr>
    </w:tbl>
    <w:p w14:paraId="27961C99" w14:textId="3189C082" w:rsidR="00C13CA3" w:rsidRDefault="00B3074D" w:rsidP="00B3074D">
      <w:pPr>
        <w:pStyle w:val="Heading1"/>
      </w:pPr>
      <w:r>
        <w:t>Instructions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81"/>
        <w:gridCol w:w="8135"/>
      </w:tblGrid>
      <w:tr w:rsidR="00C13CA3" w:rsidRPr="00C13CA3" w14:paraId="29AA5B0C" w14:textId="77777777" w:rsidTr="00C13CA3">
        <w:tc>
          <w:tcPr>
            <w:tcW w:w="0" w:type="auto"/>
            <w:hideMark/>
          </w:tcPr>
          <w:p w14:paraId="58B360CE" w14:textId="77777777" w:rsidR="00C13CA3" w:rsidRPr="00C13CA3" w:rsidRDefault="00C13CA3" w:rsidP="00C13CA3">
            <w:pPr>
              <w:spacing w:after="160" w:line="259" w:lineRule="auto"/>
              <w:rPr>
                <w:b/>
                <w:bCs/>
              </w:rPr>
            </w:pPr>
            <w:r w:rsidRPr="00C13CA3">
              <w:rPr>
                <w:b/>
                <w:bCs/>
              </w:rPr>
              <w:t>Timing</w:t>
            </w:r>
          </w:p>
        </w:tc>
        <w:tc>
          <w:tcPr>
            <w:tcW w:w="0" w:type="auto"/>
            <w:hideMark/>
          </w:tcPr>
          <w:p w14:paraId="7495960D" w14:textId="77777777" w:rsidR="00C13CA3" w:rsidRPr="00C13CA3" w:rsidRDefault="00C13CA3" w:rsidP="00C13CA3">
            <w:pPr>
              <w:spacing w:after="160" w:line="259" w:lineRule="auto"/>
              <w:rPr>
                <w:b/>
                <w:bCs/>
              </w:rPr>
            </w:pPr>
            <w:r w:rsidRPr="00C13CA3">
              <w:rPr>
                <w:b/>
                <w:bCs/>
              </w:rPr>
              <w:t>Action</w:t>
            </w:r>
          </w:p>
        </w:tc>
      </w:tr>
      <w:tr w:rsidR="00C13CA3" w:rsidRPr="00C13CA3" w14:paraId="294C86EA" w14:textId="77777777" w:rsidTr="00C13CA3">
        <w:tc>
          <w:tcPr>
            <w:tcW w:w="0" w:type="auto"/>
            <w:hideMark/>
          </w:tcPr>
          <w:p w14:paraId="0773AB9D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2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min</w:t>
            </w:r>
          </w:p>
        </w:tc>
        <w:tc>
          <w:tcPr>
            <w:tcW w:w="0" w:type="auto"/>
            <w:hideMark/>
          </w:tcPr>
          <w:p w14:paraId="7B8B47C0" w14:textId="6C4A509C" w:rsidR="001A16B8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Explain the purpose</w:t>
            </w:r>
            <w:r w:rsidRPr="00C13CA3">
              <w:t xml:space="preserve"> – “We’re </w:t>
            </w:r>
            <w:r>
              <w:t>reviewing how our committee</w:t>
            </w:r>
            <w:r w:rsidRPr="00C13CA3">
              <w:t xml:space="preserve"> is working so we can celebrate strengths and agree concrete improvements”</w:t>
            </w:r>
          </w:p>
        </w:tc>
      </w:tr>
      <w:tr w:rsidR="00C13CA3" w:rsidRPr="00C13CA3" w14:paraId="135B1F17" w14:textId="77777777" w:rsidTr="00C13CA3">
        <w:tc>
          <w:tcPr>
            <w:tcW w:w="0" w:type="auto"/>
            <w:hideMark/>
          </w:tcPr>
          <w:p w14:paraId="77E083B7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8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min</w:t>
            </w:r>
          </w:p>
        </w:tc>
        <w:tc>
          <w:tcPr>
            <w:tcW w:w="0" w:type="auto"/>
            <w:hideMark/>
          </w:tcPr>
          <w:p w14:paraId="7B29F2F8" w14:textId="0A45363A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Complete the questionnaire individually</w:t>
            </w:r>
            <w:r w:rsidRPr="00C13CA3">
              <w:t xml:space="preserve"> – </w:t>
            </w:r>
            <w:proofErr w:type="gramStart"/>
            <w:r w:rsidRPr="00C13CA3">
              <w:t>officers</w:t>
            </w:r>
            <w:proofErr w:type="gramEnd"/>
            <w:r w:rsidRPr="00C13CA3">
              <w:t xml:space="preserve"> rate </w:t>
            </w:r>
            <w:r w:rsidRPr="00C13CA3">
              <w:rPr>
                <w:b/>
                <w:bCs/>
              </w:rPr>
              <w:t>15 statements</w:t>
            </w:r>
            <w:r w:rsidRPr="00C13CA3">
              <w:t xml:space="preserve"> (3 per factor) on a 1</w:t>
            </w:r>
            <w:r w:rsidRPr="00C13CA3">
              <w:noBreakHyphen/>
              <w:t>5 scale (1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=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Rarely, 5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=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Consistently).</w:t>
            </w:r>
          </w:p>
        </w:tc>
      </w:tr>
      <w:tr w:rsidR="00C13CA3" w:rsidRPr="00C13CA3" w14:paraId="72A7882C" w14:textId="77777777" w:rsidTr="00C13CA3">
        <w:tc>
          <w:tcPr>
            <w:tcW w:w="0" w:type="auto"/>
            <w:hideMark/>
          </w:tcPr>
          <w:p w14:paraId="29C466BC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5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min</w:t>
            </w:r>
          </w:p>
        </w:tc>
        <w:tc>
          <w:tcPr>
            <w:tcW w:w="0" w:type="auto"/>
            <w:hideMark/>
          </w:tcPr>
          <w:p w14:paraId="69A0A9AA" w14:textId="2DDD261C" w:rsidR="00B3074D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Score &amp; colour</w:t>
            </w:r>
            <w:r w:rsidRPr="00C13CA3">
              <w:rPr>
                <w:b/>
                <w:bCs/>
              </w:rPr>
              <w:noBreakHyphen/>
              <w:t>code</w:t>
            </w:r>
            <w:r w:rsidRPr="00C13CA3">
              <w:t xml:space="preserve"> – </w:t>
            </w:r>
            <w:r>
              <w:t xml:space="preserve">total </w:t>
            </w:r>
            <w:r w:rsidRPr="00C13CA3">
              <w:t>the three statements for each factor (possible 3</w:t>
            </w:r>
            <w:r w:rsidRPr="00C13CA3">
              <w:noBreakHyphen/>
              <w:t xml:space="preserve">15). </w:t>
            </w:r>
            <w:r w:rsidR="00B3074D">
              <w:t>Rate the boxes:</w:t>
            </w:r>
          </w:p>
          <w:p w14:paraId="4D372123" w14:textId="77777777" w:rsidR="00B3074D" w:rsidRDefault="00C13CA3" w:rsidP="00B3074D">
            <w:pPr>
              <w:pStyle w:val="NoSpacing"/>
            </w:pPr>
            <w:r w:rsidRPr="00C13CA3">
              <w:t>• 12</w:t>
            </w:r>
            <w:r w:rsidRPr="00C13CA3">
              <w:noBreakHyphen/>
              <w:t>15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=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 xml:space="preserve">Green (strong) </w:t>
            </w:r>
          </w:p>
          <w:p w14:paraId="1679F144" w14:textId="77777777" w:rsidR="00B3074D" w:rsidRDefault="00C13CA3" w:rsidP="00B3074D">
            <w:pPr>
              <w:pStyle w:val="NoSpacing"/>
            </w:pPr>
            <w:r w:rsidRPr="00C13CA3">
              <w:t>• 8</w:t>
            </w:r>
            <w:r w:rsidRPr="00C13CA3">
              <w:noBreakHyphen/>
              <w:t>11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=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 xml:space="preserve">Amber (needs attention) </w:t>
            </w:r>
          </w:p>
          <w:p w14:paraId="6EA608AB" w14:textId="56FF2D4E" w:rsidR="00C13CA3" w:rsidRPr="00C13CA3" w:rsidRDefault="00C13CA3" w:rsidP="00B3074D">
            <w:pPr>
              <w:pStyle w:val="NoSpacing"/>
            </w:pPr>
            <w:r w:rsidRPr="00C13CA3">
              <w:t>• 3</w:t>
            </w:r>
            <w:r w:rsidRPr="00C13CA3">
              <w:noBreakHyphen/>
              <w:t>7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=</w:t>
            </w:r>
            <w:r w:rsidRPr="00C13CA3">
              <w:rPr>
                <w:rFonts w:ascii="Arial" w:hAnsi="Arial" w:cs="Arial"/>
              </w:rPr>
              <w:t> </w:t>
            </w:r>
            <w:r w:rsidRPr="00C13CA3">
              <w:t>Red (priority action)</w:t>
            </w:r>
          </w:p>
        </w:tc>
      </w:tr>
      <w:tr w:rsidR="00C13CA3" w:rsidRPr="00C13CA3" w14:paraId="1E0D6694" w14:textId="77777777" w:rsidTr="00C13CA3">
        <w:tc>
          <w:tcPr>
            <w:tcW w:w="0" w:type="auto"/>
            <w:hideMark/>
          </w:tcPr>
          <w:p w14:paraId="201FEA29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10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min</w:t>
            </w:r>
          </w:p>
        </w:tc>
        <w:tc>
          <w:tcPr>
            <w:tcW w:w="0" w:type="auto"/>
            <w:hideMark/>
          </w:tcPr>
          <w:p w14:paraId="1781303E" w14:textId="77777777" w:rsidR="00B3074D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Compare &amp; discuss</w:t>
            </w:r>
            <w:r w:rsidRPr="00C13CA3">
              <w:t xml:space="preserve"> – </w:t>
            </w:r>
          </w:p>
          <w:p w14:paraId="02B7BEC9" w14:textId="77777777" w:rsidR="00B3074D" w:rsidRDefault="00B3074D" w:rsidP="00C13CA3">
            <w:pPr>
              <w:spacing w:after="160" w:line="259" w:lineRule="auto"/>
            </w:pPr>
            <w:r>
              <w:t>Compare team results and ask:</w:t>
            </w:r>
          </w:p>
          <w:p w14:paraId="5FEB8E73" w14:textId="77777777" w:rsidR="00B3074D" w:rsidRPr="00B3074D" w:rsidRDefault="00C13CA3" w:rsidP="00B3074D">
            <w:pPr>
              <w:pStyle w:val="ListParagraph"/>
              <w:numPr>
                <w:ilvl w:val="0"/>
                <w:numId w:val="1"/>
              </w:numPr>
            </w:pPr>
            <w:r w:rsidRPr="00B3074D">
              <w:rPr>
                <w:i/>
                <w:iCs/>
              </w:rPr>
              <w:t>Which factor shows our biggest strength?</w:t>
            </w:r>
          </w:p>
          <w:p w14:paraId="45FB0529" w14:textId="77777777" w:rsidR="00B3074D" w:rsidRPr="00B3074D" w:rsidRDefault="00C13CA3" w:rsidP="00B3074D">
            <w:pPr>
              <w:pStyle w:val="ListParagraph"/>
              <w:numPr>
                <w:ilvl w:val="0"/>
                <w:numId w:val="1"/>
              </w:numPr>
            </w:pPr>
            <w:r w:rsidRPr="00B3074D">
              <w:rPr>
                <w:i/>
                <w:iCs/>
              </w:rPr>
              <w:t>Which factor is holding us back the most?</w:t>
            </w:r>
          </w:p>
          <w:p w14:paraId="0366E936" w14:textId="40E25E81" w:rsidR="00C13CA3" w:rsidRPr="00C13CA3" w:rsidRDefault="00C13CA3" w:rsidP="00B3074D">
            <w:pPr>
              <w:pStyle w:val="ListParagraph"/>
              <w:numPr>
                <w:ilvl w:val="0"/>
                <w:numId w:val="1"/>
              </w:numPr>
            </w:pPr>
            <w:r w:rsidRPr="00C13CA3">
              <w:t xml:space="preserve"> </w:t>
            </w:r>
            <w:r w:rsidRPr="00B3074D">
              <w:rPr>
                <w:i/>
                <w:iCs/>
              </w:rPr>
              <w:t xml:space="preserve">What one concrete action will we take before our next </w:t>
            </w:r>
            <w:r w:rsidR="00B3074D">
              <w:rPr>
                <w:i/>
                <w:iCs/>
              </w:rPr>
              <w:t xml:space="preserve">meeting </w:t>
            </w:r>
            <w:r w:rsidRPr="00B3074D">
              <w:rPr>
                <w:i/>
                <w:iCs/>
              </w:rPr>
              <w:t xml:space="preserve">to </w:t>
            </w:r>
            <w:r w:rsidR="00B3074D">
              <w:rPr>
                <w:i/>
                <w:iCs/>
              </w:rPr>
              <w:t>improve the weakest factor?</w:t>
            </w:r>
          </w:p>
        </w:tc>
      </w:tr>
      <w:tr w:rsidR="00C13CA3" w:rsidRPr="00C13CA3" w14:paraId="4CEF6252" w14:textId="77777777" w:rsidTr="00C13CA3">
        <w:tc>
          <w:tcPr>
            <w:tcW w:w="0" w:type="auto"/>
            <w:hideMark/>
          </w:tcPr>
          <w:p w14:paraId="03250AD2" w14:textId="77777777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5</w:t>
            </w:r>
            <w:r w:rsidRPr="00C13CA3">
              <w:rPr>
                <w:rFonts w:ascii="Arial" w:hAnsi="Arial" w:cs="Arial"/>
                <w:b/>
                <w:bCs/>
              </w:rPr>
              <w:t> </w:t>
            </w:r>
            <w:r w:rsidRPr="00C13CA3">
              <w:rPr>
                <w:b/>
                <w:bCs/>
              </w:rPr>
              <w:t>min</w:t>
            </w:r>
          </w:p>
        </w:tc>
        <w:tc>
          <w:tcPr>
            <w:tcW w:w="0" w:type="auto"/>
            <w:hideMark/>
          </w:tcPr>
          <w:p w14:paraId="3F1CBF9B" w14:textId="642D8CFF" w:rsidR="00C13CA3" w:rsidRPr="00C13CA3" w:rsidRDefault="00C13CA3" w:rsidP="00C13CA3">
            <w:pPr>
              <w:spacing w:after="160" w:line="259" w:lineRule="auto"/>
            </w:pPr>
            <w:r w:rsidRPr="00C13CA3">
              <w:rPr>
                <w:b/>
                <w:bCs/>
              </w:rPr>
              <w:t>Action logging</w:t>
            </w:r>
            <w:r w:rsidRPr="00C13CA3">
              <w:t xml:space="preserve"> – secretary records agreed actions and owners; revisit progress </w:t>
            </w:r>
            <w:r w:rsidR="00B3074D">
              <w:t>at the next meeting</w:t>
            </w:r>
          </w:p>
        </w:tc>
      </w:tr>
    </w:tbl>
    <w:p w14:paraId="2EDD868C" w14:textId="4C0EC148" w:rsidR="00B3074D" w:rsidRDefault="00B3074D" w:rsidP="00CB4483"/>
    <w:p w14:paraId="48D91BDD" w14:textId="2E78C913" w:rsidR="00C13CA3" w:rsidRDefault="00B3074D" w:rsidP="00B3074D">
      <w:pPr>
        <w:pStyle w:val="Heading1"/>
      </w:pPr>
      <w:r>
        <w:br w:type="page"/>
      </w:r>
      <w:r>
        <w:lastRenderedPageBreak/>
        <w:t>Scorecard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17"/>
        <w:gridCol w:w="5595"/>
        <w:gridCol w:w="1204"/>
      </w:tblGrid>
      <w:tr w:rsidR="00B3074D" w:rsidRPr="00B3074D" w14:paraId="396276DF" w14:textId="77777777" w:rsidTr="00B3074D">
        <w:tc>
          <w:tcPr>
            <w:tcW w:w="1271" w:type="dxa"/>
            <w:hideMark/>
          </w:tcPr>
          <w:p w14:paraId="4D6E24C9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Factor</w:t>
            </w:r>
          </w:p>
        </w:tc>
        <w:tc>
          <w:tcPr>
            <w:tcW w:w="6541" w:type="dxa"/>
            <w:hideMark/>
          </w:tcPr>
          <w:p w14:paraId="15860525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Statement</w:t>
            </w:r>
          </w:p>
        </w:tc>
        <w:tc>
          <w:tcPr>
            <w:tcW w:w="0" w:type="auto"/>
            <w:hideMark/>
          </w:tcPr>
          <w:p w14:paraId="518012EA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Rating 1</w:t>
            </w:r>
            <w:r w:rsidRPr="00B3074D">
              <w:rPr>
                <w:b/>
                <w:bCs/>
              </w:rPr>
              <w:noBreakHyphen/>
              <w:t>5</w:t>
            </w:r>
          </w:p>
        </w:tc>
      </w:tr>
      <w:tr w:rsidR="00B3074D" w:rsidRPr="00B3074D" w14:paraId="294FB9D3" w14:textId="77777777" w:rsidTr="00B3074D">
        <w:tc>
          <w:tcPr>
            <w:tcW w:w="1271" w:type="dxa"/>
            <w:hideMark/>
          </w:tcPr>
          <w:p w14:paraId="11771704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TRUST</w:t>
            </w:r>
          </w:p>
        </w:tc>
        <w:tc>
          <w:tcPr>
            <w:tcW w:w="6541" w:type="dxa"/>
            <w:hideMark/>
          </w:tcPr>
          <w:p w14:paraId="20BAAB4E" w14:textId="77777777" w:rsidR="00B3074D" w:rsidRPr="00B3074D" w:rsidRDefault="00B3074D" w:rsidP="00B3074D">
            <w:pPr>
              <w:pStyle w:val="NoSpacing"/>
            </w:pPr>
            <w:r w:rsidRPr="00B3074D">
              <w:t>1. I openly acknowledge when I need help with a task.</w:t>
            </w:r>
          </w:p>
        </w:tc>
        <w:tc>
          <w:tcPr>
            <w:tcW w:w="0" w:type="auto"/>
            <w:hideMark/>
          </w:tcPr>
          <w:p w14:paraId="344A8150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0FCA9571" w14:textId="77777777" w:rsidTr="00B3074D">
        <w:tc>
          <w:tcPr>
            <w:tcW w:w="1271" w:type="dxa"/>
            <w:hideMark/>
          </w:tcPr>
          <w:p w14:paraId="72988C5F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614E059B" w14:textId="27991987" w:rsidR="00B3074D" w:rsidRPr="00B3074D" w:rsidRDefault="00B3074D" w:rsidP="00B3074D">
            <w:pPr>
              <w:pStyle w:val="NoSpacing"/>
            </w:pPr>
            <w:r w:rsidRPr="00B3074D">
              <w:t>2. Team</w:t>
            </w:r>
            <w:r>
              <w:t xml:space="preserve"> members </w:t>
            </w:r>
            <w:r w:rsidRPr="00B3074D">
              <w:t>readily admit their mistakes.</w:t>
            </w:r>
          </w:p>
        </w:tc>
        <w:tc>
          <w:tcPr>
            <w:tcW w:w="0" w:type="auto"/>
            <w:hideMark/>
          </w:tcPr>
          <w:p w14:paraId="0939F722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31EFBACE" w14:textId="77777777" w:rsidTr="00B3074D">
        <w:tc>
          <w:tcPr>
            <w:tcW w:w="1271" w:type="dxa"/>
            <w:hideMark/>
          </w:tcPr>
          <w:p w14:paraId="69D3CB77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7D319601" w14:textId="77777777" w:rsidR="00B3074D" w:rsidRPr="00B3074D" w:rsidRDefault="00B3074D" w:rsidP="00B3074D">
            <w:pPr>
              <w:pStyle w:val="NoSpacing"/>
            </w:pPr>
            <w:r w:rsidRPr="00B3074D">
              <w:t>3. We share personal experiences or humour that build rapport.</w:t>
            </w:r>
          </w:p>
        </w:tc>
        <w:tc>
          <w:tcPr>
            <w:tcW w:w="0" w:type="auto"/>
            <w:hideMark/>
          </w:tcPr>
          <w:p w14:paraId="72549547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6290A1F9" w14:textId="77777777" w:rsidTr="00B3074D">
        <w:tc>
          <w:tcPr>
            <w:tcW w:w="1271" w:type="dxa"/>
            <w:hideMark/>
          </w:tcPr>
          <w:p w14:paraId="54DE4DF9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HEALTHY CONFLICT</w:t>
            </w:r>
          </w:p>
        </w:tc>
        <w:tc>
          <w:tcPr>
            <w:tcW w:w="6541" w:type="dxa"/>
            <w:hideMark/>
          </w:tcPr>
          <w:p w14:paraId="6F621AD4" w14:textId="77777777" w:rsidR="00B3074D" w:rsidRPr="00B3074D" w:rsidRDefault="00B3074D" w:rsidP="00B3074D">
            <w:pPr>
              <w:pStyle w:val="NoSpacing"/>
            </w:pPr>
            <w:r w:rsidRPr="00B3074D">
              <w:t>4. Important club issues are vigorously discussed until resolved.</w:t>
            </w:r>
          </w:p>
        </w:tc>
        <w:tc>
          <w:tcPr>
            <w:tcW w:w="0" w:type="auto"/>
            <w:hideMark/>
          </w:tcPr>
          <w:p w14:paraId="21AC1AE6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620A4095" w14:textId="77777777" w:rsidTr="00B3074D">
        <w:tc>
          <w:tcPr>
            <w:tcW w:w="1271" w:type="dxa"/>
            <w:hideMark/>
          </w:tcPr>
          <w:p w14:paraId="61A2C50A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3C6E0CF0" w14:textId="77777777" w:rsidR="00B3074D" w:rsidRPr="00B3074D" w:rsidRDefault="00B3074D" w:rsidP="00B3074D">
            <w:pPr>
              <w:pStyle w:val="NoSpacing"/>
            </w:pPr>
            <w:r w:rsidRPr="00B3074D">
              <w:t>5. Officers challenge one another’s ideas without personal attacks.</w:t>
            </w:r>
          </w:p>
        </w:tc>
        <w:tc>
          <w:tcPr>
            <w:tcW w:w="0" w:type="auto"/>
            <w:hideMark/>
          </w:tcPr>
          <w:p w14:paraId="64F33A23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47378543" w14:textId="77777777" w:rsidTr="00B3074D">
        <w:tc>
          <w:tcPr>
            <w:tcW w:w="1271" w:type="dxa"/>
            <w:hideMark/>
          </w:tcPr>
          <w:p w14:paraId="3E5C753D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7C0A6838" w14:textId="77777777" w:rsidR="00B3074D" w:rsidRPr="00B3074D" w:rsidRDefault="00B3074D" w:rsidP="00B3074D">
            <w:pPr>
              <w:pStyle w:val="NoSpacing"/>
            </w:pPr>
            <w:r w:rsidRPr="00B3074D">
              <w:t xml:space="preserve">6. Silence in meetings usually means </w:t>
            </w:r>
            <w:r w:rsidRPr="00B3074D">
              <w:rPr>
                <w:i/>
                <w:iCs/>
              </w:rPr>
              <w:t>agreement</w:t>
            </w:r>
            <w:r w:rsidRPr="00B3074D">
              <w:t>, not hidden dissent.</w:t>
            </w:r>
          </w:p>
        </w:tc>
        <w:tc>
          <w:tcPr>
            <w:tcW w:w="0" w:type="auto"/>
            <w:hideMark/>
          </w:tcPr>
          <w:p w14:paraId="364D1BFD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2FA6EF08" w14:textId="77777777" w:rsidTr="00B3074D">
        <w:tc>
          <w:tcPr>
            <w:tcW w:w="1271" w:type="dxa"/>
            <w:hideMark/>
          </w:tcPr>
          <w:p w14:paraId="380038B4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COMMITMENT</w:t>
            </w:r>
          </w:p>
        </w:tc>
        <w:tc>
          <w:tcPr>
            <w:tcW w:w="6541" w:type="dxa"/>
            <w:hideMark/>
          </w:tcPr>
          <w:p w14:paraId="7B8C114D" w14:textId="6BAFCE15" w:rsidR="00B3074D" w:rsidRPr="00B3074D" w:rsidRDefault="00B3074D" w:rsidP="00B3074D">
            <w:pPr>
              <w:pStyle w:val="NoSpacing"/>
            </w:pPr>
            <w:r w:rsidRPr="00B3074D">
              <w:t>7. At the end of meetings</w:t>
            </w:r>
            <w:r>
              <w:t xml:space="preserve">, </w:t>
            </w:r>
            <w:r w:rsidRPr="00B3074D">
              <w:t>we summarise clear decisions &amp; next steps.</w:t>
            </w:r>
          </w:p>
        </w:tc>
        <w:tc>
          <w:tcPr>
            <w:tcW w:w="0" w:type="auto"/>
            <w:hideMark/>
          </w:tcPr>
          <w:p w14:paraId="4780B4DA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3F3E7B91" w14:textId="77777777" w:rsidTr="00B3074D">
        <w:tc>
          <w:tcPr>
            <w:tcW w:w="1271" w:type="dxa"/>
            <w:hideMark/>
          </w:tcPr>
          <w:p w14:paraId="322CC599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7AA54131" w14:textId="77777777" w:rsidR="00B3074D" w:rsidRPr="00B3074D" w:rsidRDefault="00B3074D" w:rsidP="00B3074D">
            <w:pPr>
              <w:pStyle w:val="NoSpacing"/>
            </w:pPr>
            <w:r w:rsidRPr="00B3074D">
              <w:t>8. Even when I initially disagree, I fully support agreed plans outside the meeting.</w:t>
            </w:r>
          </w:p>
        </w:tc>
        <w:tc>
          <w:tcPr>
            <w:tcW w:w="0" w:type="auto"/>
            <w:hideMark/>
          </w:tcPr>
          <w:p w14:paraId="30C2E100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72CBBAE8" w14:textId="77777777" w:rsidTr="00B3074D">
        <w:tc>
          <w:tcPr>
            <w:tcW w:w="1271" w:type="dxa"/>
            <w:hideMark/>
          </w:tcPr>
          <w:p w14:paraId="5B1736DA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24A0267C" w14:textId="77777777" w:rsidR="00B3074D" w:rsidRPr="00B3074D" w:rsidRDefault="00B3074D" w:rsidP="00B3074D">
            <w:pPr>
              <w:pStyle w:val="NoSpacing"/>
            </w:pPr>
            <w:r w:rsidRPr="00B3074D">
              <w:t>9. Club goals (e.g., Pathways, membership drives) are written and visible.</w:t>
            </w:r>
          </w:p>
        </w:tc>
        <w:tc>
          <w:tcPr>
            <w:tcW w:w="0" w:type="auto"/>
            <w:hideMark/>
          </w:tcPr>
          <w:p w14:paraId="2EF11BFE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35E21F03" w14:textId="77777777" w:rsidTr="00B3074D">
        <w:tc>
          <w:tcPr>
            <w:tcW w:w="1271" w:type="dxa"/>
            <w:hideMark/>
          </w:tcPr>
          <w:p w14:paraId="0CCE5C1B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ACCOUNTABILITY</w:t>
            </w:r>
          </w:p>
        </w:tc>
        <w:tc>
          <w:tcPr>
            <w:tcW w:w="6541" w:type="dxa"/>
            <w:hideMark/>
          </w:tcPr>
          <w:p w14:paraId="63B03B2B" w14:textId="77777777" w:rsidR="00B3074D" w:rsidRPr="00B3074D" w:rsidRDefault="00B3074D" w:rsidP="00B3074D">
            <w:pPr>
              <w:pStyle w:val="NoSpacing"/>
            </w:pPr>
            <w:r w:rsidRPr="00B3074D">
              <w:t xml:space="preserve">10. Officers remind one another when tasks </w:t>
            </w:r>
            <w:proofErr w:type="gramStart"/>
            <w:r w:rsidRPr="00B3074D">
              <w:t>slip</w:t>
            </w:r>
            <w:proofErr w:type="gramEnd"/>
            <w:r w:rsidRPr="00B3074D">
              <w:t xml:space="preserve"> or standards drop.</w:t>
            </w:r>
          </w:p>
        </w:tc>
        <w:tc>
          <w:tcPr>
            <w:tcW w:w="0" w:type="auto"/>
            <w:hideMark/>
          </w:tcPr>
          <w:p w14:paraId="7ADAC5C5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249B0353" w14:textId="77777777" w:rsidTr="00B3074D">
        <w:tc>
          <w:tcPr>
            <w:tcW w:w="1271" w:type="dxa"/>
            <w:hideMark/>
          </w:tcPr>
          <w:p w14:paraId="3ECC8716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47673E65" w14:textId="77777777" w:rsidR="00B3074D" w:rsidRPr="00B3074D" w:rsidRDefault="00B3074D" w:rsidP="00B3074D">
            <w:pPr>
              <w:pStyle w:val="NoSpacing"/>
            </w:pPr>
            <w:r w:rsidRPr="00B3074D">
              <w:t>11. We willingly give and receive constructive performance feedback.</w:t>
            </w:r>
          </w:p>
        </w:tc>
        <w:tc>
          <w:tcPr>
            <w:tcW w:w="0" w:type="auto"/>
            <w:hideMark/>
          </w:tcPr>
          <w:p w14:paraId="5ED175A4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1CE8B901" w14:textId="77777777" w:rsidTr="00B3074D">
        <w:tc>
          <w:tcPr>
            <w:tcW w:w="1271" w:type="dxa"/>
            <w:hideMark/>
          </w:tcPr>
          <w:p w14:paraId="69DB4C75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</w:p>
        </w:tc>
        <w:tc>
          <w:tcPr>
            <w:tcW w:w="6541" w:type="dxa"/>
            <w:hideMark/>
          </w:tcPr>
          <w:p w14:paraId="1D112562" w14:textId="77777777" w:rsidR="00B3074D" w:rsidRPr="00B3074D" w:rsidRDefault="00B3074D" w:rsidP="00B3074D">
            <w:pPr>
              <w:pStyle w:val="NoSpacing"/>
            </w:pPr>
            <w:r w:rsidRPr="00B3074D">
              <w:t>12. Meeting agendas, minutes and deadlines are circulated on time.</w:t>
            </w:r>
          </w:p>
        </w:tc>
        <w:tc>
          <w:tcPr>
            <w:tcW w:w="0" w:type="auto"/>
            <w:hideMark/>
          </w:tcPr>
          <w:p w14:paraId="35D3E443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12166F51" w14:textId="77777777" w:rsidTr="00B3074D">
        <w:tc>
          <w:tcPr>
            <w:tcW w:w="1271" w:type="dxa"/>
            <w:hideMark/>
          </w:tcPr>
          <w:p w14:paraId="270E2CF6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RESULTS</w:t>
            </w:r>
          </w:p>
        </w:tc>
        <w:tc>
          <w:tcPr>
            <w:tcW w:w="6541" w:type="dxa"/>
            <w:hideMark/>
          </w:tcPr>
          <w:p w14:paraId="65DFABC9" w14:textId="77777777" w:rsidR="00B3074D" w:rsidRPr="00B3074D" w:rsidRDefault="00B3074D" w:rsidP="00B3074D">
            <w:pPr>
              <w:pStyle w:val="NoSpacing"/>
            </w:pPr>
            <w:r w:rsidRPr="00B3074D">
              <w:t>13. We track DCP progress and member experience metrics every month.</w:t>
            </w:r>
          </w:p>
        </w:tc>
        <w:tc>
          <w:tcPr>
            <w:tcW w:w="0" w:type="auto"/>
            <w:hideMark/>
          </w:tcPr>
          <w:p w14:paraId="50CE36BA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1DC96023" w14:textId="77777777" w:rsidTr="00B3074D">
        <w:tc>
          <w:tcPr>
            <w:tcW w:w="1271" w:type="dxa"/>
            <w:hideMark/>
          </w:tcPr>
          <w:p w14:paraId="01B91F91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6541" w:type="dxa"/>
            <w:hideMark/>
          </w:tcPr>
          <w:p w14:paraId="35FCA670" w14:textId="77777777" w:rsidR="00B3074D" w:rsidRPr="00B3074D" w:rsidRDefault="00B3074D" w:rsidP="00B3074D">
            <w:pPr>
              <w:pStyle w:val="NoSpacing"/>
            </w:pPr>
            <w:r w:rsidRPr="00B3074D">
              <w:t>14. Officers put club priorities ahead of their personal speaking or leadership goals.</w:t>
            </w:r>
          </w:p>
        </w:tc>
        <w:tc>
          <w:tcPr>
            <w:tcW w:w="0" w:type="auto"/>
            <w:hideMark/>
          </w:tcPr>
          <w:p w14:paraId="3889E956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10FDF540" w14:textId="77777777" w:rsidTr="00B3074D">
        <w:tc>
          <w:tcPr>
            <w:tcW w:w="1271" w:type="dxa"/>
            <w:hideMark/>
          </w:tcPr>
          <w:p w14:paraId="5179D4AA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6541" w:type="dxa"/>
            <w:hideMark/>
          </w:tcPr>
          <w:p w14:paraId="49E04F34" w14:textId="08CBA60C" w:rsidR="00B3074D" w:rsidRPr="00B3074D" w:rsidRDefault="00B3074D" w:rsidP="00B3074D">
            <w:pPr>
              <w:pStyle w:val="NoSpacing"/>
            </w:pPr>
            <w:r w:rsidRPr="00B3074D">
              <w:t xml:space="preserve">15. Celebrations highlight </w:t>
            </w:r>
            <w:r w:rsidRPr="00B3074D">
              <w:rPr>
                <w:i/>
                <w:iCs/>
              </w:rPr>
              <w:t>team</w:t>
            </w:r>
            <w:r w:rsidRPr="00B3074D">
              <w:t xml:space="preserve"> achievements rather than individual </w:t>
            </w:r>
            <w:r>
              <w:t>positions</w:t>
            </w:r>
            <w:r w:rsidRPr="00B3074D">
              <w:t>.</w:t>
            </w:r>
          </w:p>
        </w:tc>
        <w:tc>
          <w:tcPr>
            <w:tcW w:w="0" w:type="auto"/>
            <w:hideMark/>
          </w:tcPr>
          <w:p w14:paraId="3D4B68BD" w14:textId="77777777" w:rsidR="00B3074D" w:rsidRPr="00B3074D" w:rsidRDefault="00B3074D" w:rsidP="00B3074D">
            <w:pPr>
              <w:pStyle w:val="NoSpacing"/>
            </w:pPr>
          </w:p>
        </w:tc>
      </w:tr>
    </w:tbl>
    <w:p w14:paraId="636CF23D" w14:textId="7E994803" w:rsidR="00B3074D" w:rsidRDefault="00A44A7A" w:rsidP="00CB44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C8B08" wp14:editId="6695275B">
                <wp:simplePos x="0" y="0"/>
                <wp:positionH relativeFrom="column">
                  <wp:posOffset>3885565</wp:posOffset>
                </wp:positionH>
                <wp:positionV relativeFrom="page">
                  <wp:posOffset>6624637</wp:posOffset>
                </wp:positionV>
                <wp:extent cx="2060575" cy="61912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773DA" w14:textId="1C43BAB8" w:rsidR="00A44A7A" w:rsidRDefault="00A44A7A" w:rsidP="00A44A7A">
                            <w:pPr>
                              <w:pStyle w:val="NoSpacing"/>
                            </w:pPr>
                            <w:r w:rsidRPr="00C13CA3">
                              <w:t>12</w:t>
                            </w:r>
                            <w:r w:rsidRPr="00C13CA3">
                              <w:noBreakHyphen/>
                              <w:t>15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>=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 xml:space="preserve">Green (strong) </w:t>
                            </w:r>
                          </w:p>
                          <w:p w14:paraId="0E4442BF" w14:textId="6D5EF085" w:rsidR="00A44A7A" w:rsidRDefault="00A44A7A" w:rsidP="00A44A7A">
                            <w:pPr>
                              <w:pStyle w:val="NoSpacing"/>
                            </w:pPr>
                            <w:r w:rsidRPr="00C13CA3">
                              <w:t>8</w:t>
                            </w:r>
                            <w:r w:rsidRPr="00C13CA3">
                              <w:noBreakHyphen/>
                              <w:t>11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>=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 xml:space="preserve">Amber (needs attention) </w:t>
                            </w:r>
                          </w:p>
                          <w:p w14:paraId="70B97F83" w14:textId="6E3E09B0" w:rsidR="00A44A7A" w:rsidRDefault="00A44A7A" w:rsidP="00A44A7A">
                            <w:r w:rsidRPr="00C13CA3">
                              <w:t>3</w:t>
                            </w:r>
                            <w:r w:rsidRPr="00C13CA3">
                              <w:noBreakHyphen/>
                              <w:t>7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>=</w:t>
                            </w:r>
                            <w:r w:rsidRPr="00C13CA3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C13CA3">
                              <w:t>Red (priority action)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C8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521.6pt;width:1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">
                <v:textbox>
                  <w:txbxContent>
                    <w:p w14:paraId="359773DA" w14:textId="1C43BAB8" w:rsidR="00A44A7A" w:rsidRDefault="00A44A7A" w:rsidP="00A44A7A">
                      <w:pPr>
                        <w:pStyle w:val="NoSpacing"/>
                      </w:pPr>
                      <w:r w:rsidRPr="00C13CA3">
                        <w:t>12</w:t>
                      </w:r>
                      <w:r w:rsidRPr="00C13CA3">
                        <w:noBreakHyphen/>
                        <w:t>15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>=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 xml:space="preserve">Green (strong) </w:t>
                      </w:r>
                    </w:p>
                    <w:p w14:paraId="0E4442BF" w14:textId="6D5EF085" w:rsidR="00A44A7A" w:rsidRDefault="00A44A7A" w:rsidP="00A44A7A">
                      <w:pPr>
                        <w:pStyle w:val="NoSpacing"/>
                      </w:pPr>
                      <w:r w:rsidRPr="00C13CA3">
                        <w:t>8</w:t>
                      </w:r>
                      <w:r w:rsidRPr="00C13CA3">
                        <w:noBreakHyphen/>
                        <w:t>11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>=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 xml:space="preserve">Amber (needs attention) </w:t>
                      </w:r>
                    </w:p>
                    <w:p w14:paraId="70B97F83" w14:textId="6E3E09B0" w:rsidR="00A44A7A" w:rsidRDefault="00A44A7A" w:rsidP="00A44A7A">
                      <w:r w:rsidRPr="00C13CA3">
                        <w:t>3</w:t>
                      </w:r>
                      <w:r w:rsidRPr="00C13CA3">
                        <w:noBreakHyphen/>
                        <w:t>7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>=</w:t>
                      </w:r>
                      <w:r w:rsidRPr="00C13CA3">
                        <w:rPr>
                          <w:rFonts w:ascii="Arial" w:hAnsi="Arial" w:cs="Arial"/>
                        </w:rPr>
                        <w:t> </w:t>
                      </w:r>
                      <w:r w:rsidRPr="00C13CA3">
                        <w:t>Red (priority action)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1229"/>
        <w:gridCol w:w="1709"/>
      </w:tblGrid>
      <w:tr w:rsidR="00B3074D" w:rsidRPr="00B3074D" w14:paraId="33D7CAEF" w14:textId="77777777" w:rsidTr="00B3074D">
        <w:tc>
          <w:tcPr>
            <w:tcW w:w="2263" w:type="dxa"/>
            <w:hideMark/>
          </w:tcPr>
          <w:p w14:paraId="6BF48304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Factor</w:t>
            </w:r>
          </w:p>
        </w:tc>
        <w:tc>
          <w:tcPr>
            <w:tcW w:w="1229" w:type="dxa"/>
            <w:hideMark/>
          </w:tcPr>
          <w:p w14:paraId="1E5317B5" w14:textId="77777777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>Sub</w:t>
            </w:r>
            <w:r w:rsidRPr="00B3074D">
              <w:rPr>
                <w:b/>
                <w:bCs/>
              </w:rPr>
              <w:noBreakHyphen/>
              <w:t>total (3</w:t>
            </w:r>
            <w:r w:rsidRPr="00B3074D">
              <w:rPr>
                <w:b/>
                <w:bCs/>
              </w:rPr>
              <w:noBreakHyphen/>
              <w:t>15)</w:t>
            </w:r>
          </w:p>
        </w:tc>
        <w:tc>
          <w:tcPr>
            <w:tcW w:w="1709" w:type="dxa"/>
            <w:hideMark/>
          </w:tcPr>
          <w:p w14:paraId="74C139EA" w14:textId="1B188849" w:rsidR="00B3074D" w:rsidRPr="00B3074D" w:rsidRDefault="00B3074D" w:rsidP="00B3074D">
            <w:pPr>
              <w:pStyle w:val="NoSpacing"/>
              <w:rPr>
                <w:b/>
                <w:bCs/>
              </w:rPr>
            </w:pPr>
            <w:r w:rsidRPr="00B3074D">
              <w:rPr>
                <w:b/>
                <w:bCs/>
              </w:rPr>
              <w:t xml:space="preserve">Rating / </w:t>
            </w:r>
            <w:r w:rsidRPr="00B3074D">
              <w:rPr>
                <w:b/>
                <w:bCs/>
              </w:rPr>
              <w:t>Colour</w:t>
            </w:r>
          </w:p>
        </w:tc>
      </w:tr>
      <w:tr w:rsidR="00B3074D" w:rsidRPr="00B3074D" w14:paraId="5E303B40" w14:textId="77777777" w:rsidTr="00B3074D">
        <w:tc>
          <w:tcPr>
            <w:tcW w:w="2263" w:type="dxa"/>
            <w:hideMark/>
          </w:tcPr>
          <w:p w14:paraId="7890EF4A" w14:textId="77777777" w:rsidR="00B3074D" w:rsidRPr="00B3074D" w:rsidRDefault="00B3074D" w:rsidP="00B3074D">
            <w:pPr>
              <w:pStyle w:val="NoSpacing"/>
            </w:pPr>
            <w:r w:rsidRPr="00B3074D">
              <w:t>Trust</w:t>
            </w:r>
          </w:p>
        </w:tc>
        <w:tc>
          <w:tcPr>
            <w:tcW w:w="1229" w:type="dxa"/>
            <w:hideMark/>
          </w:tcPr>
          <w:p w14:paraId="6B38DA20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1709" w:type="dxa"/>
            <w:hideMark/>
          </w:tcPr>
          <w:p w14:paraId="7F14DB5B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3A7D509F" w14:textId="77777777" w:rsidTr="00B3074D">
        <w:tc>
          <w:tcPr>
            <w:tcW w:w="2263" w:type="dxa"/>
            <w:hideMark/>
          </w:tcPr>
          <w:p w14:paraId="7B5DF690" w14:textId="77777777" w:rsidR="00B3074D" w:rsidRPr="00B3074D" w:rsidRDefault="00B3074D" w:rsidP="00B3074D">
            <w:pPr>
              <w:pStyle w:val="NoSpacing"/>
            </w:pPr>
            <w:r w:rsidRPr="00B3074D">
              <w:t>Healthy</w:t>
            </w:r>
            <w:r w:rsidRPr="00B3074D">
              <w:rPr>
                <w:rFonts w:ascii="Arial" w:hAnsi="Arial" w:cs="Arial"/>
              </w:rPr>
              <w:t> </w:t>
            </w:r>
            <w:r w:rsidRPr="00B3074D">
              <w:t>Conflict</w:t>
            </w:r>
          </w:p>
        </w:tc>
        <w:tc>
          <w:tcPr>
            <w:tcW w:w="1229" w:type="dxa"/>
            <w:hideMark/>
          </w:tcPr>
          <w:p w14:paraId="5EC8FD3A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1709" w:type="dxa"/>
            <w:hideMark/>
          </w:tcPr>
          <w:p w14:paraId="5FA79148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3275D30A" w14:textId="77777777" w:rsidTr="00B3074D">
        <w:tc>
          <w:tcPr>
            <w:tcW w:w="2263" w:type="dxa"/>
            <w:hideMark/>
          </w:tcPr>
          <w:p w14:paraId="748AB8F4" w14:textId="77777777" w:rsidR="00B3074D" w:rsidRPr="00B3074D" w:rsidRDefault="00B3074D" w:rsidP="00B3074D">
            <w:pPr>
              <w:pStyle w:val="NoSpacing"/>
            </w:pPr>
            <w:r w:rsidRPr="00B3074D">
              <w:t>Commitment</w:t>
            </w:r>
          </w:p>
        </w:tc>
        <w:tc>
          <w:tcPr>
            <w:tcW w:w="1229" w:type="dxa"/>
            <w:hideMark/>
          </w:tcPr>
          <w:p w14:paraId="08E656A4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1709" w:type="dxa"/>
            <w:hideMark/>
          </w:tcPr>
          <w:p w14:paraId="07967792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03085FCF" w14:textId="77777777" w:rsidTr="00B3074D">
        <w:tc>
          <w:tcPr>
            <w:tcW w:w="2263" w:type="dxa"/>
            <w:hideMark/>
          </w:tcPr>
          <w:p w14:paraId="6D2DE68B" w14:textId="77777777" w:rsidR="00B3074D" w:rsidRPr="00B3074D" w:rsidRDefault="00B3074D" w:rsidP="00B3074D">
            <w:pPr>
              <w:pStyle w:val="NoSpacing"/>
            </w:pPr>
            <w:r w:rsidRPr="00B3074D">
              <w:t>Accountability</w:t>
            </w:r>
          </w:p>
        </w:tc>
        <w:tc>
          <w:tcPr>
            <w:tcW w:w="1229" w:type="dxa"/>
            <w:hideMark/>
          </w:tcPr>
          <w:p w14:paraId="14F26061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1709" w:type="dxa"/>
            <w:hideMark/>
          </w:tcPr>
          <w:p w14:paraId="316822B6" w14:textId="77777777" w:rsidR="00B3074D" w:rsidRPr="00B3074D" w:rsidRDefault="00B3074D" w:rsidP="00B3074D">
            <w:pPr>
              <w:pStyle w:val="NoSpacing"/>
            </w:pPr>
          </w:p>
        </w:tc>
      </w:tr>
      <w:tr w:rsidR="00B3074D" w:rsidRPr="00B3074D" w14:paraId="2EA12F1B" w14:textId="77777777" w:rsidTr="00B3074D">
        <w:tc>
          <w:tcPr>
            <w:tcW w:w="2263" w:type="dxa"/>
            <w:hideMark/>
          </w:tcPr>
          <w:p w14:paraId="73504ACF" w14:textId="77777777" w:rsidR="00B3074D" w:rsidRPr="00B3074D" w:rsidRDefault="00B3074D" w:rsidP="00B3074D">
            <w:pPr>
              <w:pStyle w:val="NoSpacing"/>
            </w:pPr>
            <w:r w:rsidRPr="00B3074D">
              <w:t>Results</w:t>
            </w:r>
          </w:p>
        </w:tc>
        <w:tc>
          <w:tcPr>
            <w:tcW w:w="1229" w:type="dxa"/>
            <w:hideMark/>
          </w:tcPr>
          <w:p w14:paraId="6A52D365" w14:textId="77777777" w:rsidR="00B3074D" w:rsidRPr="00B3074D" w:rsidRDefault="00B3074D" w:rsidP="00B3074D">
            <w:pPr>
              <w:pStyle w:val="NoSpacing"/>
            </w:pPr>
          </w:p>
        </w:tc>
        <w:tc>
          <w:tcPr>
            <w:tcW w:w="1709" w:type="dxa"/>
            <w:hideMark/>
          </w:tcPr>
          <w:p w14:paraId="0684C5B4" w14:textId="77777777" w:rsidR="00B3074D" w:rsidRPr="00B3074D" w:rsidRDefault="00B3074D" w:rsidP="00B3074D">
            <w:pPr>
              <w:pStyle w:val="NoSpacing"/>
            </w:pPr>
          </w:p>
        </w:tc>
      </w:tr>
    </w:tbl>
    <w:p w14:paraId="3262350B" w14:textId="77777777" w:rsidR="00B3074D" w:rsidRDefault="00B3074D" w:rsidP="00CB4483"/>
    <w:p w14:paraId="38068C80" w14:textId="17C13766" w:rsidR="00B3074D" w:rsidRPr="00B3074D" w:rsidRDefault="00B3074D" w:rsidP="00B3074D">
      <w:pPr>
        <w:numPr>
          <w:ilvl w:val="0"/>
          <w:numId w:val="2"/>
        </w:numPr>
      </w:pPr>
      <w:r w:rsidRPr="00B3074D">
        <w:rPr>
          <w:b/>
          <w:bCs/>
        </w:rPr>
        <w:t>Predominantly Green</w:t>
      </w:r>
      <w:r w:rsidRPr="00B3074D">
        <w:t xml:space="preserve"> – The </w:t>
      </w:r>
      <w:r>
        <w:t xml:space="preserve">committee </w:t>
      </w:r>
      <w:r w:rsidRPr="00B3074D">
        <w:t xml:space="preserve">is </w:t>
      </w:r>
      <w:r>
        <w:t>performing well</w:t>
      </w:r>
      <w:r w:rsidRPr="00B3074D">
        <w:t>; focus on sustaining momentum and mentoring future officers.</w:t>
      </w:r>
    </w:p>
    <w:p w14:paraId="6E48E623" w14:textId="2393AD20" w:rsidR="00B3074D" w:rsidRPr="00B3074D" w:rsidRDefault="00B3074D" w:rsidP="00B3074D">
      <w:pPr>
        <w:numPr>
          <w:ilvl w:val="0"/>
          <w:numId w:val="2"/>
        </w:numPr>
      </w:pPr>
      <w:r w:rsidRPr="00B3074D">
        <w:rPr>
          <w:b/>
          <w:bCs/>
        </w:rPr>
        <w:t>Any Red</w:t>
      </w:r>
      <w:r w:rsidRPr="00B3074D">
        <w:t xml:space="preserve"> – Schedule a focused discussion/workshop on that factor</w:t>
      </w:r>
      <w:r w:rsidR="001A16B8">
        <w:t xml:space="preserve">. Ask District leaders </w:t>
      </w:r>
      <w:proofErr w:type="gramStart"/>
      <w:r w:rsidR="001A16B8">
        <w:t>for  advice</w:t>
      </w:r>
      <w:proofErr w:type="gramEnd"/>
    </w:p>
    <w:p w14:paraId="7DB1AC2C" w14:textId="77777777" w:rsidR="00B3074D" w:rsidRPr="00B3074D" w:rsidRDefault="00B3074D" w:rsidP="00B3074D">
      <w:pPr>
        <w:numPr>
          <w:ilvl w:val="0"/>
          <w:numId w:val="2"/>
        </w:numPr>
      </w:pPr>
      <w:r w:rsidRPr="00B3074D">
        <w:rPr>
          <w:b/>
          <w:bCs/>
        </w:rPr>
        <w:t>Mixed Amber/Green</w:t>
      </w:r>
      <w:r w:rsidRPr="00B3074D">
        <w:t xml:space="preserve"> – Pick one Amber area, set a SMART action (e.g., introduce a 5</w:t>
      </w:r>
      <w:r w:rsidRPr="00B3074D">
        <w:noBreakHyphen/>
        <w:t>minute “decision recap” at the end of each meeting for Commitment).</w:t>
      </w:r>
    </w:p>
    <w:p w14:paraId="2426FDB6" w14:textId="77777777" w:rsidR="00B3074D" w:rsidRPr="00B3074D" w:rsidRDefault="00B3074D" w:rsidP="00B3074D">
      <w:r w:rsidRPr="00B3074D">
        <w:pict w14:anchorId="65253C4C">
          <v:rect id="_x0000_i1031" style="width:0;height:1.5pt" o:hralign="center" o:hrstd="t" o:hr="t" fillcolor="#a0a0a0" stroked="f"/>
        </w:pict>
      </w:r>
    </w:p>
    <w:p w14:paraId="06DFEDFC" w14:textId="77777777" w:rsidR="00B3074D" w:rsidRPr="00B3074D" w:rsidRDefault="00B3074D" w:rsidP="001A16B8">
      <w:pPr>
        <w:pStyle w:val="Heading1"/>
      </w:pPr>
      <w:r w:rsidRPr="00B3074D">
        <w:lastRenderedPageBreak/>
        <w:t>Tips for Facilitators</w:t>
      </w:r>
    </w:p>
    <w:p w14:paraId="57B99F3B" w14:textId="52759197" w:rsidR="00B3074D" w:rsidRPr="00B3074D" w:rsidRDefault="00B3074D" w:rsidP="00B3074D">
      <w:pPr>
        <w:numPr>
          <w:ilvl w:val="0"/>
          <w:numId w:val="3"/>
        </w:numPr>
      </w:pPr>
      <w:r w:rsidRPr="00B3074D">
        <w:rPr>
          <w:b/>
          <w:bCs/>
        </w:rPr>
        <w:t>Psychological safety first</w:t>
      </w:r>
      <w:r w:rsidRPr="00B3074D">
        <w:t xml:space="preserve"> – remind everyone results are for </w:t>
      </w:r>
      <w:r w:rsidRPr="00B3074D">
        <w:rPr>
          <w:i/>
          <w:iCs/>
        </w:rPr>
        <w:t>team</w:t>
      </w:r>
      <w:r w:rsidRPr="00B3074D">
        <w:t xml:space="preserve"> improvement, not individual </w:t>
      </w:r>
      <w:r w:rsidR="00F94088">
        <w:t>appraisal or feedback</w:t>
      </w:r>
      <w:r w:rsidRPr="00B3074D">
        <w:t>.</w:t>
      </w:r>
    </w:p>
    <w:p w14:paraId="071E8D9A" w14:textId="71694C79" w:rsidR="00B3074D" w:rsidRPr="00B3074D" w:rsidRDefault="00B3074D" w:rsidP="00B3074D">
      <w:pPr>
        <w:numPr>
          <w:ilvl w:val="0"/>
          <w:numId w:val="3"/>
        </w:numPr>
      </w:pPr>
      <w:r w:rsidRPr="00B3074D">
        <w:rPr>
          <w:b/>
          <w:bCs/>
        </w:rPr>
        <w:t>Model vulnerability</w:t>
      </w:r>
      <w:r w:rsidRPr="00B3074D">
        <w:t xml:space="preserve"> – start by sharing your own low</w:t>
      </w:r>
      <w:r w:rsidR="00F94088">
        <w:t>est</w:t>
      </w:r>
      <w:r w:rsidRPr="00B3074D">
        <w:t xml:space="preserve"> score</w:t>
      </w:r>
      <w:r w:rsidR="00F94088">
        <w:t>s</w:t>
      </w:r>
      <w:r w:rsidRPr="00B3074D">
        <w:t>. Leaders set the tone for trust</w:t>
      </w:r>
    </w:p>
    <w:p w14:paraId="3A2B0764" w14:textId="77777777" w:rsidR="00B3074D" w:rsidRPr="00B3074D" w:rsidRDefault="00B3074D" w:rsidP="00B3074D">
      <w:pPr>
        <w:numPr>
          <w:ilvl w:val="0"/>
          <w:numId w:val="3"/>
        </w:numPr>
      </w:pPr>
      <w:r w:rsidRPr="00B3074D">
        <w:rPr>
          <w:b/>
          <w:bCs/>
        </w:rPr>
        <w:t>Re</w:t>
      </w:r>
      <w:r w:rsidRPr="00B3074D">
        <w:rPr>
          <w:b/>
          <w:bCs/>
        </w:rPr>
        <w:noBreakHyphen/>
        <w:t>test</w:t>
      </w:r>
      <w:r w:rsidRPr="00B3074D">
        <w:t xml:space="preserve"> every 3</w:t>
      </w:r>
      <w:r w:rsidRPr="00B3074D">
        <w:noBreakHyphen/>
        <w:t>6</w:t>
      </w:r>
      <w:r w:rsidRPr="00B3074D">
        <w:rPr>
          <w:rFonts w:ascii="Arial" w:hAnsi="Arial" w:cs="Arial"/>
        </w:rPr>
        <w:t> </w:t>
      </w:r>
      <w:proofErr w:type="gramStart"/>
      <w:r w:rsidRPr="00B3074D">
        <w:t>months</w:t>
      </w:r>
      <w:proofErr w:type="gramEnd"/>
      <w:r w:rsidRPr="00B3074D">
        <w:t xml:space="preserve"> and plot changes to see the impact of your actions.</w:t>
      </w:r>
    </w:p>
    <w:p w14:paraId="1FC754E2" w14:textId="7A036A34" w:rsidR="00B3074D" w:rsidRPr="00B3074D" w:rsidRDefault="00B3074D" w:rsidP="00B3074D">
      <w:r w:rsidRPr="00B3074D">
        <w:t>When used regularly, this self</w:t>
      </w:r>
      <w:r w:rsidRPr="00B3074D">
        <w:noBreakHyphen/>
        <w:t>assessment will keep your Executive Committee aligned, accountable, and focused on delivering the best possible Toastmasters experience for every member.</w:t>
      </w:r>
    </w:p>
    <w:p w14:paraId="261F2E75" w14:textId="77777777" w:rsidR="00B3074D" w:rsidRDefault="00B3074D" w:rsidP="00CB4483"/>
    <w:sectPr w:rsidR="00B3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D37"/>
    <w:multiLevelType w:val="multilevel"/>
    <w:tmpl w:val="ECBA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13035"/>
    <w:multiLevelType w:val="hybridMultilevel"/>
    <w:tmpl w:val="13AC065C"/>
    <w:lvl w:ilvl="0" w:tplc="DBB68CE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466D"/>
    <w:multiLevelType w:val="multilevel"/>
    <w:tmpl w:val="33A0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640038">
    <w:abstractNumId w:val="1"/>
  </w:num>
  <w:num w:numId="2" w16cid:durableId="385959523">
    <w:abstractNumId w:val="0"/>
  </w:num>
  <w:num w:numId="3" w16cid:durableId="150917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83"/>
    <w:rsid w:val="001A16B8"/>
    <w:rsid w:val="001E260B"/>
    <w:rsid w:val="003C7F50"/>
    <w:rsid w:val="008D5915"/>
    <w:rsid w:val="00A44A7A"/>
    <w:rsid w:val="00B3074D"/>
    <w:rsid w:val="00C13CA3"/>
    <w:rsid w:val="00CB4483"/>
    <w:rsid w:val="00F9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F528"/>
  <w15:chartTrackingRefBased/>
  <w15:docId w15:val="{6EE769C0-4F64-496A-99D4-5C10B333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83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13C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30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Campion</dc:creator>
  <cp:keywords/>
  <dc:description/>
  <cp:lastModifiedBy>Steve Campion</cp:lastModifiedBy>
  <cp:revision>3</cp:revision>
  <cp:lastPrinted>2025-07-02T17:30:00Z</cp:lastPrinted>
  <dcterms:created xsi:type="dcterms:W3CDTF">2025-07-02T16:54:00Z</dcterms:created>
  <dcterms:modified xsi:type="dcterms:W3CDTF">2025-07-02T17:30:00Z</dcterms:modified>
</cp:coreProperties>
</file>