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61E2" w14:textId="2FCF8E28" w:rsidR="00087685" w:rsidRPr="00FE2E0F" w:rsidRDefault="00DD3D25" w:rsidP="00FE2E0F">
      <w:pPr>
        <w:pStyle w:val="Heading1"/>
        <w:rPr>
          <w:b w:val="0"/>
          <w:bCs w:val="0"/>
          <w:sz w:val="28"/>
        </w:rPr>
      </w:pPr>
      <w:r>
        <w:t>Foundations Live</w:t>
      </w:r>
      <w:r>
        <w:rPr>
          <w:rStyle w:val="SubtitleChar"/>
        </w:rPr>
        <w:br/>
        <w:t>Facilitator guide</w:t>
      </w:r>
      <w:r w:rsidR="00656C07">
        <w:rPr>
          <w:rStyle w:val="SubtitleChar"/>
        </w:rPr>
        <w:t xml:space="preserve"> </w:t>
      </w:r>
    </w:p>
    <w:p w14:paraId="069614DB" w14:textId="77777777" w:rsidR="00FE2E0F" w:rsidRDefault="00FE2E0F" w:rsidP="002F068D">
      <w:pPr>
        <w:pStyle w:val="Heading2"/>
        <w:rPr>
          <w:rFonts w:ascii="Arial" w:hAnsi="Arial" w:cs="Arial"/>
          <w:b w:val="0"/>
          <w:bCs/>
          <w:sz w:val="24"/>
          <w:szCs w:val="24"/>
        </w:rPr>
      </w:pPr>
    </w:p>
    <w:p w14:paraId="60EBC451" w14:textId="05ACA72F" w:rsidR="00D45F2E" w:rsidRDefault="00D45F2E" w:rsidP="00197E48">
      <w:pPr>
        <w:rPr>
          <w:b/>
          <w:bCs/>
          <w:color w:val="000000" w:themeColor="text1"/>
          <w:lang w:val="en-GB"/>
        </w:rPr>
      </w:pPr>
    </w:p>
    <w:p w14:paraId="2FF1E12D" w14:textId="5DBEFC2E" w:rsidR="00615E6B" w:rsidRDefault="00615E6B" w:rsidP="00197E48">
      <w:pPr>
        <w:rPr>
          <w:b/>
          <w:bCs/>
          <w:color w:val="000000" w:themeColor="text1"/>
          <w:lang w:val="en-GB"/>
        </w:rPr>
      </w:pPr>
      <w:r>
        <w:rPr>
          <w:b/>
          <w:bCs/>
          <w:color w:val="000000" w:themeColor="text1"/>
          <w:lang w:val="en-GB"/>
        </w:rPr>
        <w:t>Purpose</w:t>
      </w:r>
    </w:p>
    <w:p w14:paraId="6E05983D" w14:textId="0D24EECA" w:rsidR="00615E6B" w:rsidRDefault="00615E6B" w:rsidP="00197E48">
      <w:pPr>
        <w:rPr>
          <w:color w:val="000000" w:themeColor="text1"/>
          <w:lang w:val="en-GB"/>
        </w:rPr>
      </w:pPr>
      <w:r>
        <w:rPr>
          <w:color w:val="000000" w:themeColor="text1"/>
          <w:lang w:val="en-GB"/>
        </w:rPr>
        <w:t>The purpose of Foundations Live is to enhance and consolidate learning for club officers in District 71. It is an essential part of the Foundations course that is offered in the first round of club officer training.  By the end of this session, participants will be able to:</w:t>
      </w:r>
    </w:p>
    <w:p w14:paraId="02DE7922" w14:textId="1BC293F6" w:rsidR="00615E6B" w:rsidRDefault="00615E6B" w:rsidP="00615E6B">
      <w:pPr>
        <w:pStyle w:val="ListParagraph"/>
        <w:numPr>
          <w:ilvl w:val="0"/>
          <w:numId w:val="21"/>
        </w:numPr>
        <w:rPr>
          <w:color w:val="000000" w:themeColor="text1"/>
          <w:lang w:val="en-GB"/>
        </w:rPr>
      </w:pPr>
      <w:r>
        <w:rPr>
          <w:color w:val="000000" w:themeColor="text1"/>
          <w:lang w:val="en-GB"/>
        </w:rPr>
        <w:t>Describe the value of creating a club success plan and the importance of the 30</w:t>
      </w:r>
      <w:r w:rsidRPr="00615E6B">
        <w:rPr>
          <w:color w:val="000000" w:themeColor="text1"/>
          <w:vertAlign w:val="superscript"/>
          <w:lang w:val="en-GB"/>
        </w:rPr>
        <w:t>th</w:t>
      </w:r>
      <w:r>
        <w:rPr>
          <w:color w:val="000000" w:themeColor="text1"/>
          <w:lang w:val="en-GB"/>
        </w:rPr>
        <w:t xml:space="preserve"> September deadline</w:t>
      </w:r>
    </w:p>
    <w:p w14:paraId="518B215D" w14:textId="5660F109" w:rsidR="00615E6B" w:rsidRDefault="00615E6B" w:rsidP="00615E6B">
      <w:pPr>
        <w:pStyle w:val="ListParagraph"/>
        <w:numPr>
          <w:ilvl w:val="0"/>
          <w:numId w:val="21"/>
        </w:numPr>
        <w:rPr>
          <w:color w:val="000000" w:themeColor="text1"/>
          <w:lang w:val="en-GB"/>
        </w:rPr>
      </w:pPr>
      <w:r>
        <w:rPr>
          <w:color w:val="000000" w:themeColor="text1"/>
          <w:lang w:val="en-GB"/>
        </w:rPr>
        <w:t>Identify common issues facing people in their role and evaluate potential solutions</w:t>
      </w:r>
    </w:p>
    <w:p w14:paraId="6C5FCF32" w14:textId="6B0C4A2A" w:rsidR="00615E6B" w:rsidRPr="00DD3D25" w:rsidRDefault="00615E6B" w:rsidP="00615E6B">
      <w:pPr>
        <w:pStyle w:val="ListParagraph"/>
        <w:numPr>
          <w:ilvl w:val="0"/>
          <w:numId w:val="21"/>
        </w:numPr>
        <w:rPr>
          <w:color w:val="000000" w:themeColor="text1"/>
          <w:lang w:val="en-GB"/>
        </w:rPr>
      </w:pPr>
      <w:r>
        <w:rPr>
          <w:color w:val="000000" w:themeColor="text1"/>
          <w:lang w:val="en-GB"/>
        </w:rPr>
        <w:t>Create at least one personal action that they will take as a result of the training</w:t>
      </w:r>
    </w:p>
    <w:p w14:paraId="636FECE7" w14:textId="4B361A57" w:rsidR="00615E6B" w:rsidRDefault="00615E6B" w:rsidP="00615E6B">
      <w:pPr>
        <w:rPr>
          <w:b/>
          <w:bCs/>
          <w:color w:val="000000" w:themeColor="text1"/>
          <w:lang w:val="en-GB"/>
        </w:rPr>
      </w:pPr>
      <w:r>
        <w:rPr>
          <w:b/>
          <w:bCs/>
          <w:color w:val="000000" w:themeColor="text1"/>
          <w:lang w:val="en-GB"/>
        </w:rPr>
        <w:t>Delivery</w:t>
      </w:r>
    </w:p>
    <w:p w14:paraId="4DE7C8F4" w14:textId="4858843F" w:rsidR="00615E6B" w:rsidRDefault="00615E6B" w:rsidP="00615E6B">
      <w:pPr>
        <w:rPr>
          <w:color w:val="000000" w:themeColor="text1"/>
          <w:lang w:val="en-GB"/>
        </w:rPr>
      </w:pPr>
      <w:r>
        <w:rPr>
          <w:color w:val="000000" w:themeColor="text1"/>
          <w:lang w:val="en-GB"/>
        </w:rPr>
        <w:t xml:space="preserve">The Foundations Live sessions will be delivered as a series of one-hour live Zoom sessions. These will be scheduled at different time of day to maximise availability and </w:t>
      </w:r>
      <w:r w:rsidR="00DD3D25">
        <w:rPr>
          <w:color w:val="000000" w:themeColor="text1"/>
          <w:lang w:val="en-GB"/>
        </w:rPr>
        <w:t>accessibility</w:t>
      </w:r>
      <w:r>
        <w:rPr>
          <w:color w:val="000000" w:themeColor="text1"/>
          <w:lang w:val="en-GB"/>
        </w:rPr>
        <w:t xml:space="preserve"> for club officers. </w:t>
      </w:r>
    </w:p>
    <w:p w14:paraId="29FCC51D" w14:textId="77EB96E7" w:rsidR="004811E5" w:rsidRDefault="004811E5" w:rsidP="00615E6B">
      <w:pPr>
        <w:rPr>
          <w:color w:val="000000" w:themeColor="text1"/>
          <w:lang w:val="en-GB"/>
        </w:rPr>
      </w:pPr>
      <w:r>
        <w:rPr>
          <w:color w:val="000000" w:themeColor="text1"/>
          <w:lang w:val="en-GB"/>
        </w:rPr>
        <w:t>Each Foundations Live session will require the following team:</w:t>
      </w:r>
    </w:p>
    <w:p w14:paraId="090D8B1A" w14:textId="2BB89681" w:rsidR="004811E5" w:rsidRDefault="004811E5" w:rsidP="004811E5">
      <w:pPr>
        <w:pStyle w:val="ListParagraph"/>
        <w:numPr>
          <w:ilvl w:val="0"/>
          <w:numId w:val="21"/>
        </w:numPr>
        <w:rPr>
          <w:color w:val="000000" w:themeColor="text1"/>
          <w:lang w:val="en-GB"/>
        </w:rPr>
      </w:pPr>
      <w:r>
        <w:rPr>
          <w:color w:val="000000" w:themeColor="text1"/>
          <w:lang w:val="en-GB"/>
        </w:rPr>
        <w:t>A host (facilitator) and backup host</w:t>
      </w:r>
    </w:p>
    <w:p w14:paraId="3E2ACBAA" w14:textId="5E7BC243" w:rsidR="004811E5" w:rsidRDefault="004811E5" w:rsidP="004811E5">
      <w:pPr>
        <w:pStyle w:val="ListParagraph"/>
        <w:numPr>
          <w:ilvl w:val="0"/>
          <w:numId w:val="21"/>
        </w:numPr>
        <w:rPr>
          <w:color w:val="000000" w:themeColor="text1"/>
          <w:lang w:val="en-GB"/>
        </w:rPr>
      </w:pPr>
      <w:r>
        <w:rPr>
          <w:color w:val="000000" w:themeColor="text1"/>
          <w:lang w:val="en-GB"/>
        </w:rPr>
        <w:t>One or two Zoom masters</w:t>
      </w:r>
    </w:p>
    <w:p w14:paraId="25932603" w14:textId="0936AAFB" w:rsidR="004811E5" w:rsidRPr="004811E5" w:rsidRDefault="004811E5" w:rsidP="004811E5">
      <w:pPr>
        <w:pStyle w:val="ListParagraph"/>
        <w:numPr>
          <w:ilvl w:val="0"/>
          <w:numId w:val="21"/>
        </w:numPr>
        <w:rPr>
          <w:color w:val="000000" w:themeColor="text1"/>
          <w:lang w:val="en-GB"/>
        </w:rPr>
      </w:pPr>
      <w:r>
        <w:rPr>
          <w:color w:val="000000" w:themeColor="text1"/>
          <w:lang w:val="en-GB"/>
        </w:rPr>
        <w:t>One</w:t>
      </w:r>
      <w:r w:rsidR="00DD3D25">
        <w:rPr>
          <w:color w:val="000000" w:themeColor="text1"/>
          <w:lang w:val="en-GB"/>
        </w:rPr>
        <w:t xml:space="preserve"> or two</w:t>
      </w:r>
      <w:r>
        <w:rPr>
          <w:color w:val="000000" w:themeColor="text1"/>
          <w:lang w:val="en-GB"/>
        </w:rPr>
        <w:t xml:space="preserve"> experienced officer</w:t>
      </w:r>
      <w:r w:rsidR="00DD3D25">
        <w:rPr>
          <w:color w:val="000000" w:themeColor="text1"/>
          <w:lang w:val="en-GB"/>
        </w:rPr>
        <w:t>s</w:t>
      </w:r>
      <w:r>
        <w:rPr>
          <w:color w:val="000000" w:themeColor="text1"/>
          <w:lang w:val="en-GB"/>
        </w:rPr>
        <w:t xml:space="preserve"> for each club officer role</w:t>
      </w:r>
    </w:p>
    <w:p w14:paraId="51F75B6D" w14:textId="5F9CB56B" w:rsidR="00615E6B" w:rsidRPr="00615E6B" w:rsidRDefault="00615E6B" w:rsidP="00615E6B">
      <w:pPr>
        <w:rPr>
          <w:b/>
          <w:bCs/>
          <w:color w:val="000000" w:themeColor="text1"/>
          <w:lang w:val="en-GB"/>
        </w:rPr>
      </w:pPr>
      <w:r w:rsidRPr="00615E6B">
        <w:rPr>
          <w:b/>
          <w:bCs/>
          <w:color w:val="000000" w:themeColor="text1"/>
          <w:lang w:val="en-GB"/>
        </w:rPr>
        <w:t>Learner registration and engagement</w:t>
      </w:r>
    </w:p>
    <w:p w14:paraId="5FB54658" w14:textId="77777777" w:rsidR="00DD3D25" w:rsidRDefault="00615E6B" w:rsidP="00615E6B">
      <w:pPr>
        <w:rPr>
          <w:color w:val="000000" w:themeColor="text1"/>
          <w:lang w:val="en-GB"/>
        </w:rPr>
      </w:pPr>
      <w:r>
        <w:rPr>
          <w:color w:val="000000" w:themeColor="text1"/>
          <w:lang w:val="en-GB"/>
        </w:rPr>
        <w:t xml:space="preserve">The Foundations Live sessions will be published on the District website and listed in District communications to new club officers. Area Directors should encourage the officers of clubs in their Area to participate. </w:t>
      </w:r>
    </w:p>
    <w:p w14:paraId="732AF38E" w14:textId="114A052D" w:rsidR="004811E5" w:rsidRDefault="00615E6B" w:rsidP="00615E6B">
      <w:pPr>
        <w:rPr>
          <w:color w:val="000000" w:themeColor="text1"/>
          <w:lang w:val="en-GB"/>
        </w:rPr>
      </w:pPr>
      <w:r>
        <w:rPr>
          <w:color w:val="000000" w:themeColor="text1"/>
          <w:lang w:val="en-GB"/>
        </w:rPr>
        <w:t xml:space="preserve">Participants will need to register in advance and will specify the officer role for which they wish to be trained. </w:t>
      </w:r>
      <w:r w:rsidR="004811E5">
        <w:rPr>
          <w:color w:val="000000" w:themeColor="text1"/>
          <w:lang w:val="en-GB"/>
        </w:rPr>
        <w:t>This selection will be used to assign the participant to the relevant breakout room.</w:t>
      </w:r>
    </w:p>
    <w:p w14:paraId="63D81B40" w14:textId="77777777" w:rsidR="00DD3D25" w:rsidRDefault="004811E5" w:rsidP="00615E6B">
      <w:pPr>
        <w:rPr>
          <w:color w:val="000000" w:themeColor="text1"/>
          <w:lang w:val="en-GB"/>
        </w:rPr>
      </w:pPr>
      <w:r>
        <w:rPr>
          <w:color w:val="000000" w:themeColor="text1"/>
          <w:lang w:val="en-GB"/>
        </w:rPr>
        <w:t xml:space="preserve">Learners </w:t>
      </w:r>
      <w:r w:rsidR="00615E6B">
        <w:rPr>
          <w:color w:val="000000" w:themeColor="text1"/>
          <w:lang w:val="en-GB"/>
        </w:rPr>
        <w:t xml:space="preserve">will be expected to have completed the online portion of the Foundations course prior to attending. Upon completion of the required modules in the online course and </w:t>
      </w:r>
      <w:r>
        <w:rPr>
          <w:color w:val="000000" w:themeColor="text1"/>
          <w:lang w:val="en-GB"/>
        </w:rPr>
        <w:t xml:space="preserve">successful completion of Foundations Live, the officers club will be awarded credit in the Distinguished Club Program for their role. </w:t>
      </w:r>
    </w:p>
    <w:p w14:paraId="3892FB65" w14:textId="4D10E7D1" w:rsidR="004811E5" w:rsidRDefault="00DD3D25" w:rsidP="00615E6B">
      <w:pPr>
        <w:rPr>
          <w:color w:val="000000" w:themeColor="text1"/>
          <w:lang w:val="en-GB"/>
        </w:rPr>
      </w:pPr>
      <w:r>
        <w:rPr>
          <w:color w:val="000000" w:themeColor="text1"/>
          <w:lang w:val="en-GB"/>
        </w:rPr>
        <w:t xml:space="preserve">Officers are welcome to attend multiple sessions.  </w:t>
      </w:r>
      <w:r w:rsidR="004811E5">
        <w:rPr>
          <w:color w:val="000000" w:themeColor="text1"/>
          <w:lang w:val="en-GB"/>
        </w:rPr>
        <w:t>Officers holding one role (even in multiple clubs) will only need to attend one session of Foundations Live</w:t>
      </w:r>
      <w:r>
        <w:rPr>
          <w:color w:val="000000" w:themeColor="text1"/>
          <w:lang w:val="en-GB"/>
        </w:rPr>
        <w:t xml:space="preserve"> and those that</w:t>
      </w:r>
      <w:r w:rsidR="004811E5">
        <w:rPr>
          <w:color w:val="000000" w:themeColor="text1"/>
          <w:lang w:val="en-GB"/>
        </w:rPr>
        <w:t xml:space="preserve"> that hold multiple roles will need to attend one session for each role for which they wish to receive training credit.</w:t>
      </w:r>
    </w:p>
    <w:p w14:paraId="3C87EC3C" w14:textId="7A80D95F" w:rsidR="004811E5" w:rsidRDefault="004811E5">
      <w:pPr>
        <w:spacing w:before="0" w:after="0"/>
        <w:rPr>
          <w:color w:val="000000" w:themeColor="text1"/>
          <w:lang w:val="en-GB"/>
        </w:rPr>
      </w:pPr>
      <w:r>
        <w:rPr>
          <w:color w:val="000000" w:themeColor="text1"/>
          <w:lang w:val="en-GB"/>
        </w:rPr>
        <w:br w:type="page"/>
      </w:r>
    </w:p>
    <w:p w14:paraId="3C201C94" w14:textId="77777777" w:rsidR="00615E6B" w:rsidRDefault="00615E6B" w:rsidP="004811E5">
      <w:pPr>
        <w:rPr>
          <w:color w:val="000000" w:themeColor="text1"/>
          <w:lang w:val="en-GB"/>
        </w:rPr>
      </w:pPr>
    </w:p>
    <w:p w14:paraId="79706CA3" w14:textId="1C0CF1CB" w:rsidR="004811E5" w:rsidRDefault="004811E5" w:rsidP="004811E5">
      <w:pPr>
        <w:rPr>
          <w:b/>
          <w:bCs/>
          <w:color w:val="000000" w:themeColor="text1"/>
          <w:lang w:val="en-GB"/>
        </w:rPr>
      </w:pPr>
      <w:r>
        <w:rPr>
          <w:b/>
          <w:bCs/>
          <w:color w:val="000000" w:themeColor="text1"/>
          <w:lang w:val="en-GB"/>
        </w:rPr>
        <w:t>Agenda</w:t>
      </w:r>
    </w:p>
    <w:tbl>
      <w:tblPr>
        <w:tblStyle w:val="TableGrid"/>
        <w:tblW w:w="0" w:type="auto"/>
        <w:tblLook w:val="04A0" w:firstRow="1" w:lastRow="0" w:firstColumn="1" w:lastColumn="0" w:noHBand="0" w:noVBand="1"/>
      </w:tblPr>
      <w:tblGrid>
        <w:gridCol w:w="1413"/>
        <w:gridCol w:w="5780"/>
        <w:gridCol w:w="3597"/>
      </w:tblGrid>
      <w:tr w:rsidR="004811E5" w14:paraId="4C294CD8" w14:textId="77777777" w:rsidTr="004811E5">
        <w:tc>
          <w:tcPr>
            <w:tcW w:w="1413" w:type="dxa"/>
          </w:tcPr>
          <w:p w14:paraId="391351CD" w14:textId="510D2D0B" w:rsidR="004811E5" w:rsidRPr="002D6F2B" w:rsidRDefault="004811E5" w:rsidP="004811E5">
            <w:pPr>
              <w:rPr>
                <w:b/>
                <w:color w:val="000000" w:themeColor="text1"/>
                <w:lang w:val="en-GB"/>
              </w:rPr>
            </w:pPr>
            <w:r w:rsidRPr="002D6F2B">
              <w:rPr>
                <w:b/>
                <w:color w:val="000000" w:themeColor="text1"/>
                <w:lang w:val="en-GB"/>
              </w:rPr>
              <w:t>Time (minutes from start)</w:t>
            </w:r>
          </w:p>
        </w:tc>
        <w:tc>
          <w:tcPr>
            <w:tcW w:w="5780" w:type="dxa"/>
          </w:tcPr>
          <w:p w14:paraId="3536060E" w14:textId="15BB0C20" w:rsidR="004811E5" w:rsidRPr="002D6F2B" w:rsidRDefault="004811E5" w:rsidP="004811E5">
            <w:pPr>
              <w:rPr>
                <w:b/>
                <w:color w:val="000000" w:themeColor="text1"/>
                <w:lang w:val="en-GB"/>
              </w:rPr>
            </w:pPr>
            <w:r w:rsidRPr="002D6F2B">
              <w:rPr>
                <w:b/>
                <w:color w:val="000000" w:themeColor="text1"/>
                <w:lang w:val="en-GB"/>
              </w:rPr>
              <w:t>Item</w:t>
            </w:r>
          </w:p>
        </w:tc>
        <w:tc>
          <w:tcPr>
            <w:tcW w:w="3597" w:type="dxa"/>
          </w:tcPr>
          <w:p w14:paraId="74932618" w14:textId="53B50A2E" w:rsidR="004811E5" w:rsidRPr="002D6F2B" w:rsidRDefault="004811E5" w:rsidP="004811E5">
            <w:pPr>
              <w:rPr>
                <w:b/>
                <w:color w:val="000000" w:themeColor="text1"/>
                <w:lang w:val="en-GB"/>
              </w:rPr>
            </w:pPr>
            <w:r w:rsidRPr="002D6F2B">
              <w:rPr>
                <w:b/>
                <w:color w:val="000000" w:themeColor="text1"/>
                <w:lang w:val="en-GB"/>
              </w:rPr>
              <w:t>Who</w:t>
            </w:r>
          </w:p>
        </w:tc>
      </w:tr>
      <w:tr w:rsidR="004811E5" w14:paraId="3C55BBBE" w14:textId="77777777" w:rsidTr="004811E5">
        <w:tc>
          <w:tcPr>
            <w:tcW w:w="1413" w:type="dxa"/>
          </w:tcPr>
          <w:p w14:paraId="057F48C6" w14:textId="5D39FDDF" w:rsidR="004811E5" w:rsidRDefault="004811E5" w:rsidP="004811E5">
            <w:pPr>
              <w:rPr>
                <w:bCs/>
                <w:color w:val="000000" w:themeColor="text1"/>
                <w:lang w:val="en-GB"/>
              </w:rPr>
            </w:pPr>
            <w:r>
              <w:rPr>
                <w:bCs/>
                <w:color w:val="000000" w:themeColor="text1"/>
                <w:lang w:val="en-GB"/>
              </w:rPr>
              <w:t>-15</w:t>
            </w:r>
          </w:p>
        </w:tc>
        <w:tc>
          <w:tcPr>
            <w:tcW w:w="5780" w:type="dxa"/>
          </w:tcPr>
          <w:p w14:paraId="5D29A463" w14:textId="77777777" w:rsidR="004811E5" w:rsidRDefault="004811E5" w:rsidP="004811E5">
            <w:pPr>
              <w:rPr>
                <w:bCs/>
                <w:color w:val="000000" w:themeColor="text1"/>
                <w:lang w:val="en-GB"/>
              </w:rPr>
            </w:pPr>
            <w:r>
              <w:rPr>
                <w:bCs/>
                <w:color w:val="000000" w:themeColor="text1"/>
                <w:lang w:val="en-GB"/>
              </w:rPr>
              <w:t>Zoom room opens</w:t>
            </w:r>
          </w:p>
          <w:p w14:paraId="37EF0143" w14:textId="77777777" w:rsidR="004811E5" w:rsidRDefault="004811E5" w:rsidP="004811E5">
            <w:pPr>
              <w:rPr>
                <w:bCs/>
                <w:color w:val="000000" w:themeColor="text1"/>
                <w:lang w:val="en-GB"/>
              </w:rPr>
            </w:pPr>
            <w:r>
              <w:rPr>
                <w:bCs/>
                <w:color w:val="000000" w:themeColor="text1"/>
                <w:lang w:val="en-GB"/>
              </w:rPr>
              <w:t>Arrival of participants</w:t>
            </w:r>
          </w:p>
          <w:p w14:paraId="7F177F16" w14:textId="10252CE4" w:rsidR="004811E5" w:rsidRDefault="004811E5" w:rsidP="004811E5">
            <w:pPr>
              <w:rPr>
                <w:bCs/>
                <w:color w:val="000000" w:themeColor="text1"/>
                <w:lang w:val="en-GB"/>
              </w:rPr>
            </w:pPr>
            <w:r>
              <w:rPr>
                <w:bCs/>
                <w:color w:val="000000" w:themeColor="text1"/>
                <w:lang w:val="en-GB"/>
              </w:rPr>
              <w:t xml:space="preserve">Participants are asked to rename themselves with the </w:t>
            </w:r>
          </w:p>
        </w:tc>
        <w:tc>
          <w:tcPr>
            <w:tcW w:w="3597" w:type="dxa"/>
          </w:tcPr>
          <w:p w14:paraId="437360CF" w14:textId="18BFB2EB" w:rsidR="004811E5" w:rsidRDefault="004811E5" w:rsidP="004811E5">
            <w:pPr>
              <w:rPr>
                <w:bCs/>
                <w:color w:val="000000" w:themeColor="text1"/>
                <w:lang w:val="en-GB"/>
              </w:rPr>
            </w:pPr>
            <w:r>
              <w:rPr>
                <w:bCs/>
                <w:color w:val="000000" w:themeColor="text1"/>
                <w:lang w:val="en-GB"/>
              </w:rPr>
              <w:t>Zoom Master</w:t>
            </w:r>
          </w:p>
        </w:tc>
      </w:tr>
      <w:tr w:rsidR="002D6F2B" w14:paraId="7A9BAB95" w14:textId="77777777" w:rsidTr="004811E5">
        <w:tc>
          <w:tcPr>
            <w:tcW w:w="1413" w:type="dxa"/>
          </w:tcPr>
          <w:p w14:paraId="2BC67D40" w14:textId="41125BA7" w:rsidR="002D6F2B" w:rsidRDefault="002D6F2B" w:rsidP="004811E5">
            <w:pPr>
              <w:rPr>
                <w:bCs/>
                <w:color w:val="000000" w:themeColor="text1"/>
                <w:lang w:val="en-GB"/>
              </w:rPr>
            </w:pPr>
            <w:r>
              <w:rPr>
                <w:bCs/>
                <w:color w:val="000000" w:themeColor="text1"/>
                <w:lang w:val="en-GB"/>
              </w:rPr>
              <w:t>0</w:t>
            </w:r>
          </w:p>
        </w:tc>
        <w:tc>
          <w:tcPr>
            <w:tcW w:w="5780" w:type="dxa"/>
          </w:tcPr>
          <w:p w14:paraId="3BA6EAF2" w14:textId="77777777" w:rsidR="002D6F2B" w:rsidRDefault="002D6F2B" w:rsidP="004811E5">
            <w:pPr>
              <w:rPr>
                <w:bCs/>
                <w:color w:val="000000" w:themeColor="text1"/>
                <w:lang w:val="en-GB"/>
              </w:rPr>
            </w:pPr>
            <w:r>
              <w:rPr>
                <w:bCs/>
                <w:color w:val="000000" w:themeColor="text1"/>
                <w:lang w:val="en-GB"/>
              </w:rPr>
              <w:t>Open and online etiquette</w:t>
            </w:r>
          </w:p>
          <w:p w14:paraId="27EFA882" w14:textId="77777777" w:rsidR="002D6F2B" w:rsidRDefault="002D6F2B" w:rsidP="002D6F2B">
            <w:pPr>
              <w:pStyle w:val="ListParagraph"/>
              <w:numPr>
                <w:ilvl w:val="0"/>
                <w:numId w:val="21"/>
              </w:numPr>
              <w:rPr>
                <w:bCs/>
                <w:color w:val="000000" w:themeColor="text1"/>
                <w:lang w:val="en-GB"/>
              </w:rPr>
            </w:pPr>
            <w:r>
              <w:rPr>
                <w:bCs/>
                <w:color w:val="000000" w:themeColor="text1"/>
                <w:lang w:val="en-GB"/>
              </w:rPr>
              <w:t>Cameras on</w:t>
            </w:r>
          </w:p>
          <w:p w14:paraId="78BFD644" w14:textId="7EBDF48F" w:rsidR="002D6F2B" w:rsidRPr="002D6F2B" w:rsidRDefault="002D6F2B" w:rsidP="002D6F2B">
            <w:pPr>
              <w:pStyle w:val="ListParagraph"/>
              <w:numPr>
                <w:ilvl w:val="0"/>
                <w:numId w:val="21"/>
              </w:numPr>
              <w:rPr>
                <w:bCs/>
                <w:color w:val="000000" w:themeColor="text1"/>
                <w:lang w:val="en-GB"/>
              </w:rPr>
            </w:pPr>
            <w:r>
              <w:rPr>
                <w:bCs/>
                <w:color w:val="000000" w:themeColor="text1"/>
                <w:lang w:val="en-GB"/>
              </w:rPr>
              <w:t>How to mute/unmute</w:t>
            </w:r>
          </w:p>
        </w:tc>
        <w:tc>
          <w:tcPr>
            <w:tcW w:w="3597" w:type="dxa"/>
          </w:tcPr>
          <w:p w14:paraId="728BDC9F" w14:textId="0F97C883" w:rsidR="002D6F2B" w:rsidRDefault="002D6F2B" w:rsidP="004811E5">
            <w:pPr>
              <w:rPr>
                <w:bCs/>
                <w:color w:val="000000" w:themeColor="text1"/>
                <w:lang w:val="en-GB"/>
              </w:rPr>
            </w:pPr>
            <w:r>
              <w:rPr>
                <w:bCs/>
                <w:color w:val="000000" w:themeColor="text1"/>
                <w:lang w:val="en-GB"/>
              </w:rPr>
              <w:t>Zoom Master</w:t>
            </w:r>
          </w:p>
        </w:tc>
      </w:tr>
      <w:tr w:rsidR="002D6F2B" w14:paraId="2578B98A" w14:textId="77777777" w:rsidTr="004811E5">
        <w:tc>
          <w:tcPr>
            <w:tcW w:w="1413" w:type="dxa"/>
          </w:tcPr>
          <w:p w14:paraId="63EFECE5" w14:textId="23729D94" w:rsidR="002D6F2B" w:rsidRDefault="002D6F2B" w:rsidP="004811E5">
            <w:pPr>
              <w:rPr>
                <w:bCs/>
                <w:color w:val="000000" w:themeColor="text1"/>
                <w:lang w:val="en-GB"/>
              </w:rPr>
            </w:pPr>
            <w:r>
              <w:rPr>
                <w:bCs/>
                <w:color w:val="000000" w:themeColor="text1"/>
                <w:lang w:val="en-GB"/>
              </w:rPr>
              <w:t>2</w:t>
            </w:r>
          </w:p>
        </w:tc>
        <w:tc>
          <w:tcPr>
            <w:tcW w:w="5780" w:type="dxa"/>
          </w:tcPr>
          <w:p w14:paraId="56A43B4C" w14:textId="681A029F" w:rsidR="002D6F2B" w:rsidRDefault="002D6F2B" w:rsidP="004811E5">
            <w:pPr>
              <w:rPr>
                <w:bCs/>
                <w:color w:val="000000" w:themeColor="text1"/>
                <w:lang w:val="en-GB"/>
              </w:rPr>
            </w:pPr>
            <w:r>
              <w:rPr>
                <w:bCs/>
                <w:color w:val="000000" w:themeColor="text1"/>
                <w:lang w:val="en-GB"/>
              </w:rPr>
              <w:t>Welcome and session overview</w:t>
            </w:r>
          </w:p>
          <w:p w14:paraId="59AAF25B" w14:textId="04DB33E8" w:rsidR="002D6F2B" w:rsidRDefault="002D6F2B" w:rsidP="002D6F2B">
            <w:pPr>
              <w:pStyle w:val="ListParagraph"/>
              <w:numPr>
                <w:ilvl w:val="0"/>
                <w:numId w:val="21"/>
              </w:numPr>
              <w:rPr>
                <w:bCs/>
                <w:color w:val="000000" w:themeColor="text1"/>
                <w:lang w:val="en-GB"/>
              </w:rPr>
            </w:pPr>
            <w:r>
              <w:rPr>
                <w:bCs/>
                <w:color w:val="000000" w:themeColor="text1"/>
                <w:lang w:val="en-GB"/>
              </w:rPr>
              <w:t>Host introduces themselves</w:t>
            </w:r>
          </w:p>
          <w:p w14:paraId="38D70A05" w14:textId="74292AF7" w:rsidR="002D6F2B" w:rsidRDefault="002D6F2B" w:rsidP="002D6F2B">
            <w:pPr>
              <w:pStyle w:val="ListParagraph"/>
              <w:numPr>
                <w:ilvl w:val="0"/>
                <w:numId w:val="21"/>
              </w:numPr>
              <w:rPr>
                <w:bCs/>
                <w:color w:val="000000" w:themeColor="text1"/>
                <w:lang w:val="en-GB"/>
              </w:rPr>
            </w:pPr>
            <w:r>
              <w:rPr>
                <w:bCs/>
                <w:color w:val="000000" w:themeColor="text1"/>
                <w:lang w:val="en-GB"/>
              </w:rPr>
              <w:t>Explain the format of the session</w:t>
            </w:r>
          </w:p>
          <w:p w14:paraId="5C7C7328" w14:textId="77777777" w:rsidR="002D6F2B" w:rsidRDefault="002D6F2B" w:rsidP="002D6F2B">
            <w:pPr>
              <w:pStyle w:val="ListParagraph"/>
              <w:numPr>
                <w:ilvl w:val="0"/>
                <w:numId w:val="21"/>
              </w:numPr>
              <w:rPr>
                <w:bCs/>
                <w:color w:val="000000" w:themeColor="text1"/>
                <w:lang w:val="en-GB"/>
              </w:rPr>
            </w:pPr>
            <w:r>
              <w:rPr>
                <w:bCs/>
                <w:color w:val="000000" w:themeColor="text1"/>
                <w:lang w:val="en-GB"/>
              </w:rPr>
              <w:t>Highlight that the session is designed to be learner-led and interactive</w:t>
            </w:r>
          </w:p>
          <w:p w14:paraId="21E870BB" w14:textId="77777777" w:rsidR="002D6F2B" w:rsidRDefault="002D6F2B" w:rsidP="002D6F2B">
            <w:pPr>
              <w:pStyle w:val="ListParagraph"/>
              <w:numPr>
                <w:ilvl w:val="0"/>
                <w:numId w:val="21"/>
              </w:numPr>
              <w:rPr>
                <w:bCs/>
                <w:color w:val="000000" w:themeColor="text1"/>
                <w:lang w:val="en-GB"/>
              </w:rPr>
            </w:pPr>
            <w:r>
              <w:rPr>
                <w:bCs/>
                <w:color w:val="000000" w:themeColor="text1"/>
                <w:lang w:val="en-GB"/>
              </w:rPr>
              <w:t xml:space="preserve">Explain </w:t>
            </w:r>
            <w:r w:rsidR="000747A2">
              <w:rPr>
                <w:bCs/>
                <w:color w:val="000000" w:themeColor="text1"/>
                <w:lang w:val="en-GB"/>
              </w:rPr>
              <w:t>how participation in this will help them decide actions to add to their Club Success Plan</w:t>
            </w:r>
          </w:p>
          <w:p w14:paraId="4364C6E5" w14:textId="666912C7" w:rsidR="00DD3D25" w:rsidRDefault="00DD3D25" w:rsidP="002D6F2B">
            <w:pPr>
              <w:pStyle w:val="ListParagraph"/>
              <w:numPr>
                <w:ilvl w:val="0"/>
                <w:numId w:val="21"/>
              </w:numPr>
              <w:rPr>
                <w:bCs/>
                <w:color w:val="000000" w:themeColor="text1"/>
                <w:lang w:val="en-GB"/>
              </w:rPr>
            </w:pPr>
            <w:r>
              <w:rPr>
                <w:bCs/>
                <w:color w:val="000000" w:themeColor="text1"/>
                <w:lang w:val="en-GB"/>
              </w:rPr>
              <w:t>Highlight the key components of a Club Success Plan and the 30</w:t>
            </w:r>
            <w:r w:rsidRPr="00DD3D25">
              <w:rPr>
                <w:bCs/>
                <w:color w:val="000000" w:themeColor="text1"/>
                <w:vertAlign w:val="superscript"/>
                <w:lang w:val="en-GB"/>
              </w:rPr>
              <w:t>th</w:t>
            </w:r>
            <w:r>
              <w:rPr>
                <w:bCs/>
                <w:color w:val="000000" w:themeColor="text1"/>
                <w:lang w:val="en-GB"/>
              </w:rPr>
              <w:t xml:space="preserve"> September deadline</w:t>
            </w:r>
          </w:p>
          <w:p w14:paraId="065FF26C" w14:textId="4C4965B8" w:rsidR="000747A2" w:rsidRDefault="000747A2" w:rsidP="002D6F2B">
            <w:pPr>
              <w:pStyle w:val="ListParagraph"/>
              <w:numPr>
                <w:ilvl w:val="0"/>
                <w:numId w:val="21"/>
              </w:numPr>
              <w:rPr>
                <w:bCs/>
                <w:color w:val="000000" w:themeColor="text1"/>
                <w:lang w:val="en-GB"/>
              </w:rPr>
            </w:pPr>
            <w:r>
              <w:rPr>
                <w:bCs/>
                <w:color w:val="000000" w:themeColor="text1"/>
                <w:lang w:val="en-GB"/>
              </w:rPr>
              <w:t xml:space="preserve">Poll: </w:t>
            </w:r>
            <w:r w:rsidR="00871506">
              <w:rPr>
                <w:bCs/>
                <w:color w:val="000000" w:themeColor="text1"/>
                <w:lang w:val="en-GB"/>
              </w:rPr>
              <w:t>How much progress have you made on your plan?  (Already submitted, we’ve started discussing it, not started yet)</w:t>
            </w:r>
          </w:p>
        </w:tc>
        <w:tc>
          <w:tcPr>
            <w:tcW w:w="3597" w:type="dxa"/>
          </w:tcPr>
          <w:p w14:paraId="29E3DBEC" w14:textId="55F92310" w:rsidR="002D6F2B" w:rsidRDefault="002D6F2B" w:rsidP="004811E5">
            <w:pPr>
              <w:rPr>
                <w:bCs/>
                <w:color w:val="000000" w:themeColor="text1"/>
                <w:lang w:val="en-GB"/>
              </w:rPr>
            </w:pPr>
            <w:r>
              <w:rPr>
                <w:bCs/>
                <w:color w:val="000000" w:themeColor="text1"/>
                <w:lang w:val="en-GB"/>
              </w:rPr>
              <w:t>Host</w:t>
            </w:r>
          </w:p>
        </w:tc>
      </w:tr>
      <w:tr w:rsidR="002D6F2B" w14:paraId="3A96FE5A" w14:textId="77777777" w:rsidTr="004811E5">
        <w:tc>
          <w:tcPr>
            <w:tcW w:w="1413" w:type="dxa"/>
          </w:tcPr>
          <w:p w14:paraId="2D38648E" w14:textId="7D5CCA47" w:rsidR="002D6F2B" w:rsidRDefault="00871506" w:rsidP="004811E5">
            <w:pPr>
              <w:rPr>
                <w:bCs/>
                <w:color w:val="000000" w:themeColor="text1"/>
                <w:lang w:val="en-GB"/>
              </w:rPr>
            </w:pPr>
            <w:r>
              <w:rPr>
                <w:bCs/>
                <w:color w:val="000000" w:themeColor="text1"/>
                <w:lang w:val="en-GB"/>
              </w:rPr>
              <w:t>8</w:t>
            </w:r>
          </w:p>
        </w:tc>
        <w:tc>
          <w:tcPr>
            <w:tcW w:w="5780" w:type="dxa"/>
          </w:tcPr>
          <w:p w14:paraId="67765E32" w14:textId="07FDEC83" w:rsidR="002D6F2B" w:rsidRDefault="00871506" w:rsidP="004811E5">
            <w:pPr>
              <w:rPr>
                <w:bCs/>
                <w:color w:val="000000" w:themeColor="text1"/>
                <w:lang w:val="en-GB"/>
              </w:rPr>
            </w:pPr>
            <w:r>
              <w:rPr>
                <w:bCs/>
                <w:color w:val="000000" w:themeColor="text1"/>
                <w:lang w:val="en-GB"/>
              </w:rPr>
              <w:t>Host explains the breakout rooms and introduces the facilitators (name, club(s) and role they will be facilitating</w:t>
            </w:r>
          </w:p>
        </w:tc>
        <w:tc>
          <w:tcPr>
            <w:tcW w:w="3597" w:type="dxa"/>
          </w:tcPr>
          <w:p w14:paraId="4308905C" w14:textId="77777777" w:rsidR="002D6F2B" w:rsidRDefault="002D6F2B" w:rsidP="004811E5">
            <w:pPr>
              <w:rPr>
                <w:bCs/>
                <w:color w:val="000000" w:themeColor="text1"/>
                <w:lang w:val="en-GB"/>
              </w:rPr>
            </w:pPr>
          </w:p>
        </w:tc>
      </w:tr>
      <w:tr w:rsidR="00871506" w14:paraId="45579396" w14:textId="77777777" w:rsidTr="004811E5">
        <w:tc>
          <w:tcPr>
            <w:tcW w:w="1413" w:type="dxa"/>
          </w:tcPr>
          <w:p w14:paraId="1DBAAED5" w14:textId="19DDFAA0" w:rsidR="00871506" w:rsidRDefault="00871506" w:rsidP="004811E5">
            <w:pPr>
              <w:rPr>
                <w:bCs/>
                <w:color w:val="000000" w:themeColor="text1"/>
                <w:lang w:val="en-GB"/>
              </w:rPr>
            </w:pPr>
            <w:r>
              <w:rPr>
                <w:bCs/>
                <w:color w:val="000000" w:themeColor="text1"/>
                <w:lang w:val="en-GB"/>
              </w:rPr>
              <w:t>10</w:t>
            </w:r>
          </w:p>
        </w:tc>
        <w:tc>
          <w:tcPr>
            <w:tcW w:w="5780" w:type="dxa"/>
          </w:tcPr>
          <w:p w14:paraId="1DD1F06E" w14:textId="286D2FF2" w:rsidR="00871506" w:rsidRDefault="00871506" w:rsidP="004811E5">
            <w:pPr>
              <w:rPr>
                <w:bCs/>
                <w:color w:val="000000" w:themeColor="text1"/>
                <w:lang w:val="en-GB"/>
              </w:rPr>
            </w:pPr>
            <w:r>
              <w:rPr>
                <w:bCs/>
                <w:color w:val="000000" w:themeColor="text1"/>
                <w:lang w:val="en-GB"/>
              </w:rPr>
              <w:t>Move to breakout rooms</w:t>
            </w:r>
          </w:p>
        </w:tc>
        <w:tc>
          <w:tcPr>
            <w:tcW w:w="3597" w:type="dxa"/>
          </w:tcPr>
          <w:p w14:paraId="1A0177A4" w14:textId="1CC17973" w:rsidR="00871506" w:rsidRDefault="00871506" w:rsidP="004811E5">
            <w:pPr>
              <w:rPr>
                <w:bCs/>
                <w:color w:val="000000" w:themeColor="text1"/>
                <w:lang w:val="en-GB"/>
              </w:rPr>
            </w:pPr>
            <w:r>
              <w:rPr>
                <w:bCs/>
                <w:color w:val="000000" w:themeColor="text1"/>
                <w:lang w:val="en-GB"/>
              </w:rPr>
              <w:t>Zoom Master</w:t>
            </w:r>
          </w:p>
        </w:tc>
      </w:tr>
      <w:tr w:rsidR="00871506" w14:paraId="493146B5" w14:textId="77777777" w:rsidTr="004811E5">
        <w:tc>
          <w:tcPr>
            <w:tcW w:w="1413" w:type="dxa"/>
          </w:tcPr>
          <w:p w14:paraId="77F11884" w14:textId="61036977" w:rsidR="00871506" w:rsidRDefault="00871506" w:rsidP="004811E5">
            <w:pPr>
              <w:rPr>
                <w:bCs/>
                <w:color w:val="000000" w:themeColor="text1"/>
                <w:lang w:val="en-GB"/>
              </w:rPr>
            </w:pPr>
            <w:r>
              <w:rPr>
                <w:bCs/>
                <w:color w:val="000000" w:themeColor="text1"/>
                <w:lang w:val="en-GB"/>
              </w:rPr>
              <w:t>12</w:t>
            </w:r>
          </w:p>
        </w:tc>
        <w:tc>
          <w:tcPr>
            <w:tcW w:w="5780" w:type="dxa"/>
          </w:tcPr>
          <w:p w14:paraId="50FC08EF" w14:textId="77777777" w:rsidR="00871506" w:rsidRDefault="00871506" w:rsidP="004811E5">
            <w:pPr>
              <w:rPr>
                <w:bCs/>
                <w:color w:val="000000" w:themeColor="text1"/>
                <w:lang w:val="en-GB"/>
              </w:rPr>
            </w:pPr>
            <w:r>
              <w:rPr>
                <w:bCs/>
                <w:color w:val="000000" w:themeColor="text1"/>
                <w:lang w:val="en-GB"/>
              </w:rPr>
              <w:t>Breakout sessions (see session facilitator guide)</w:t>
            </w:r>
          </w:p>
          <w:p w14:paraId="7746827A" w14:textId="3813C940" w:rsidR="00871506" w:rsidRDefault="00871506" w:rsidP="004811E5">
            <w:pPr>
              <w:rPr>
                <w:bCs/>
                <w:color w:val="000000" w:themeColor="text1"/>
                <w:lang w:val="en-GB"/>
              </w:rPr>
            </w:pPr>
            <w:r>
              <w:rPr>
                <w:bCs/>
                <w:color w:val="000000" w:themeColor="text1"/>
                <w:lang w:val="en-GB"/>
              </w:rPr>
              <w:t>Note: it may be necessary to combine some breakout rooms based on facilitator availability and number of participants</w:t>
            </w:r>
          </w:p>
        </w:tc>
        <w:tc>
          <w:tcPr>
            <w:tcW w:w="3597" w:type="dxa"/>
          </w:tcPr>
          <w:p w14:paraId="67086C57" w14:textId="76E4A174" w:rsidR="00871506" w:rsidRDefault="00871506" w:rsidP="004811E5">
            <w:pPr>
              <w:rPr>
                <w:bCs/>
                <w:color w:val="000000" w:themeColor="text1"/>
                <w:lang w:val="en-GB"/>
              </w:rPr>
            </w:pPr>
            <w:r>
              <w:rPr>
                <w:bCs/>
                <w:color w:val="000000" w:themeColor="text1"/>
                <w:lang w:val="en-GB"/>
              </w:rPr>
              <w:t>Breakout facilitators</w:t>
            </w:r>
          </w:p>
        </w:tc>
      </w:tr>
      <w:tr w:rsidR="00871506" w14:paraId="3BB77B3D" w14:textId="77777777" w:rsidTr="004811E5">
        <w:tc>
          <w:tcPr>
            <w:tcW w:w="1413" w:type="dxa"/>
          </w:tcPr>
          <w:p w14:paraId="4406D8D8" w14:textId="61471DE3" w:rsidR="00871506" w:rsidRDefault="00871506" w:rsidP="004811E5">
            <w:pPr>
              <w:rPr>
                <w:bCs/>
                <w:color w:val="000000" w:themeColor="text1"/>
                <w:lang w:val="en-GB"/>
              </w:rPr>
            </w:pPr>
            <w:r>
              <w:rPr>
                <w:bCs/>
                <w:color w:val="000000" w:themeColor="text1"/>
                <w:lang w:val="en-GB"/>
              </w:rPr>
              <w:t>50</w:t>
            </w:r>
          </w:p>
        </w:tc>
        <w:tc>
          <w:tcPr>
            <w:tcW w:w="5780" w:type="dxa"/>
          </w:tcPr>
          <w:p w14:paraId="55B9BE78" w14:textId="7C5084D7" w:rsidR="00871506" w:rsidRDefault="00871506" w:rsidP="004811E5">
            <w:pPr>
              <w:rPr>
                <w:bCs/>
                <w:color w:val="000000" w:themeColor="text1"/>
                <w:lang w:val="en-GB"/>
              </w:rPr>
            </w:pPr>
            <w:r>
              <w:rPr>
                <w:bCs/>
                <w:color w:val="000000" w:themeColor="text1"/>
                <w:lang w:val="en-GB"/>
              </w:rPr>
              <w:t>Return to main room</w:t>
            </w:r>
          </w:p>
        </w:tc>
        <w:tc>
          <w:tcPr>
            <w:tcW w:w="3597" w:type="dxa"/>
          </w:tcPr>
          <w:p w14:paraId="51CCDFED" w14:textId="2B27BA14" w:rsidR="00871506" w:rsidRDefault="00871506" w:rsidP="004811E5">
            <w:pPr>
              <w:rPr>
                <w:bCs/>
                <w:color w:val="000000" w:themeColor="text1"/>
                <w:lang w:val="en-GB"/>
              </w:rPr>
            </w:pPr>
            <w:r>
              <w:rPr>
                <w:bCs/>
                <w:color w:val="000000" w:themeColor="text1"/>
                <w:lang w:val="en-GB"/>
              </w:rPr>
              <w:t>Zoom Master</w:t>
            </w:r>
          </w:p>
        </w:tc>
      </w:tr>
      <w:tr w:rsidR="00871506" w14:paraId="18E9AEBE" w14:textId="77777777" w:rsidTr="004811E5">
        <w:tc>
          <w:tcPr>
            <w:tcW w:w="1413" w:type="dxa"/>
          </w:tcPr>
          <w:p w14:paraId="724710DB" w14:textId="7EBA4114" w:rsidR="00871506" w:rsidRDefault="00871506" w:rsidP="004811E5">
            <w:pPr>
              <w:rPr>
                <w:bCs/>
                <w:color w:val="000000" w:themeColor="text1"/>
                <w:lang w:val="en-GB"/>
              </w:rPr>
            </w:pPr>
            <w:r>
              <w:rPr>
                <w:bCs/>
                <w:color w:val="000000" w:themeColor="text1"/>
                <w:lang w:val="en-GB"/>
              </w:rPr>
              <w:t>52</w:t>
            </w:r>
          </w:p>
        </w:tc>
        <w:tc>
          <w:tcPr>
            <w:tcW w:w="5780" w:type="dxa"/>
          </w:tcPr>
          <w:p w14:paraId="650BB22E" w14:textId="77777777" w:rsidR="00871506" w:rsidRDefault="00871506" w:rsidP="004811E5">
            <w:pPr>
              <w:rPr>
                <w:bCs/>
                <w:color w:val="000000" w:themeColor="text1"/>
                <w:lang w:val="en-GB"/>
              </w:rPr>
            </w:pPr>
            <w:r>
              <w:rPr>
                <w:bCs/>
                <w:color w:val="000000" w:themeColor="text1"/>
                <w:lang w:val="en-GB"/>
              </w:rPr>
              <w:t>Session recap</w:t>
            </w:r>
          </w:p>
          <w:p w14:paraId="465B0E96" w14:textId="412C8C35" w:rsidR="00871506" w:rsidRDefault="00871506" w:rsidP="004811E5">
            <w:pPr>
              <w:rPr>
                <w:bCs/>
                <w:color w:val="000000" w:themeColor="text1"/>
                <w:lang w:val="en-GB"/>
              </w:rPr>
            </w:pPr>
            <w:r>
              <w:rPr>
                <w:bCs/>
                <w:color w:val="000000" w:themeColor="text1"/>
                <w:lang w:val="en-GB"/>
              </w:rPr>
              <w:t>Reminder of learning objectives</w:t>
            </w:r>
          </w:p>
          <w:p w14:paraId="0D74BDFC" w14:textId="77777777" w:rsidR="00871506" w:rsidRDefault="00871506" w:rsidP="004811E5">
            <w:pPr>
              <w:rPr>
                <w:bCs/>
                <w:color w:val="000000" w:themeColor="text1"/>
                <w:lang w:val="en-GB"/>
              </w:rPr>
            </w:pPr>
          </w:p>
          <w:p w14:paraId="46CB2CD4" w14:textId="014AF25F" w:rsidR="00871506" w:rsidRDefault="00871506" w:rsidP="004811E5">
            <w:pPr>
              <w:rPr>
                <w:bCs/>
                <w:color w:val="000000" w:themeColor="text1"/>
                <w:lang w:val="en-GB"/>
              </w:rPr>
            </w:pPr>
            <w:r>
              <w:rPr>
                <w:bCs/>
                <w:color w:val="000000" w:themeColor="text1"/>
                <w:lang w:val="en-GB"/>
              </w:rPr>
              <w:t xml:space="preserve">Post link in chat for the Foundations Live completion survey. Completion of this is </w:t>
            </w:r>
            <w:r w:rsidR="00F94701">
              <w:rPr>
                <w:bCs/>
                <w:color w:val="000000" w:themeColor="text1"/>
                <w:lang w:val="en-GB"/>
              </w:rPr>
              <w:t xml:space="preserve">appreciated but NOT </w:t>
            </w:r>
            <w:r>
              <w:rPr>
                <w:bCs/>
                <w:color w:val="000000" w:themeColor="text1"/>
                <w:lang w:val="en-GB"/>
              </w:rPr>
              <w:t>required for training credit</w:t>
            </w:r>
          </w:p>
          <w:p w14:paraId="49401019" w14:textId="069F8AB1" w:rsidR="00871506" w:rsidRDefault="00871506" w:rsidP="004811E5">
            <w:pPr>
              <w:rPr>
                <w:bCs/>
                <w:color w:val="000000" w:themeColor="text1"/>
                <w:lang w:val="en-GB"/>
              </w:rPr>
            </w:pPr>
          </w:p>
          <w:p w14:paraId="2B5E97A6" w14:textId="58775CE8" w:rsidR="00871506" w:rsidRDefault="00871506" w:rsidP="004811E5">
            <w:pPr>
              <w:rPr>
                <w:bCs/>
                <w:color w:val="000000" w:themeColor="text1"/>
                <w:lang w:val="en-GB"/>
              </w:rPr>
            </w:pPr>
          </w:p>
        </w:tc>
        <w:tc>
          <w:tcPr>
            <w:tcW w:w="3597" w:type="dxa"/>
          </w:tcPr>
          <w:p w14:paraId="66EC78F8" w14:textId="7C1F433E" w:rsidR="00871506" w:rsidRDefault="00871506" w:rsidP="004811E5">
            <w:pPr>
              <w:rPr>
                <w:bCs/>
                <w:color w:val="000000" w:themeColor="text1"/>
                <w:lang w:val="en-GB"/>
              </w:rPr>
            </w:pPr>
            <w:r>
              <w:rPr>
                <w:bCs/>
                <w:color w:val="000000" w:themeColor="text1"/>
                <w:lang w:val="en-GB"/>
              </w:rPr>
              <w:t>Host</w:t>
            </w:r>
          </w:p>
        </w:tc>
      </w:tr>
      <w:tr w:rsidR="00871506" w14:paraId="05854313" w14:textId="77777777" w:rsidTr="004811E5">
        <w:tc>
          <w:tcPr>
            <w:tcW w:w="1413" w:type="dxa"/>
          </w:tcPr>
          <w:p w14:paraId="530EE3E7" w14:textId="7165CBA5" w:rsidR="00871506" w:rsidRDefault="00871506" w:rsidP="004811E5">
            <w:pPr>
              <w:rPr>
                <w:bCs/>
                <w:color w:val="000000" w:themeColor="text1"/>
                <w:lang w:val="en-GB"/>
              </w:rPr>
            </w:pPr>
            <w:r>
              <w:rPr>
                <w:bCs/>
                <w:color w:val="000000" w:themeColor="text1"/>
                <w:lang w:val="en-GB"/>
              </w:rPr>
              <w:t>58</w:t>
            </w:r>
          </w:p>
        </w:tc>
        <w:tc>
          <w:tcPr>
            <w:tcW w:w="5780" w:type="dxa"/>
          </w:tcPr>
          <w:p w14:paraId="7D49F460" w14:textId="6F6D62AA" w:rsidR="00871506" w:rsidRDefault="00871506" w:rsidP="004811E5">
            <w:pPr>
              <w:rPr>
                <w:bCs/>
                <w:color w:val="000000" w:themeColor="text1"/>
                <w:lang w:val="en-GB"/>
              </w:rPr>
            </w:pPr>
            <w:r>
              <w:rPr>
                <w:bCs/>
                <w:color w:val="000000" w:themeColor="text1"/>
                <w:lang w:val="en-GB"/>
              </w:rPr>
              <w:t>Session close</w:t>
            </w:r>
          </w:p>
        </w:tc>
        <w:tc>
          <w:tcPr>
            <w:tcW w:w="3597" w:type="dxa"/>
          </w:tcPr>
          <w:p w14:paraId="1930F074" w14:textId="1B0F5CA5" w:rsidR="00871506" w:rsidRDefault="00871506" w:rsidP="004811E5">
            <w:pPr>
              <w:rPr>
                <w:bCs/>
                <w:color w:val="000000" w:themeColor="text1"/>
                <w:lang w:val="en-GB"/>
              </w:rPr>
            </w:pPr>
            <w:r>
              <w:rPr>
                <w:bCs/>
                <w:color w:val="000000" w:themeColor="text1"/>
                <w:lang w:val="en-GB"/>
              </w:rPr>
              <w:t>Host</w:t>
            </w:r>
          </w:p>
        </w:tc>
      </w:tr>
    </w:tbl>
    <w:p w14:paraId="2A981E93" w14:textId="75449DCE" w:rsidR="00D45F2E" w:rsidRDefault="00871506" w:rsidP="00197E48">
      <w:pPr>
        <w:rPr>
          <w:b/>
          <w:bCs/>
          <w:color w:val="000000" w:themeColor="text1"/>
          <w:lang w:val="en-GB"/>
        </w:rPr>
      </w:pPr>
      <w:r>
        <w:rPr>
          <w:b/>
          <w:bCs/>
          <w:color w:val="000000" w:themeColor="text1"/>
          <w:lang w:val="en-GB"/>
        </w:rPr>
        <w:lastRenderedPageBreak/>
        <w:t>Role-specific breakout facilitator guide</w:t>
      </w:r>
    </w:p>
    <w:p w14:paraId="59932861" w14:textId="77777777" w:rsidR="00871506" w:rsidRDefault="00871506" w:rsidP="00197E48">
      <w:pPr>
        <w:rPr>
          <w:b/>
          <w:bCs/>
          <w:color w:val="000000" w:themeColor="text1"/>
          <w:lang w:val="en-GB"/>
        </w:rPr>
      </w:pPr>
    </w:p>
    <w:p w14:paraId="1953630B" w14:textId="53A4AC04" w:rsidR="00B051EF" w:rsidRPr="00B051EF" w:rsidRDefault="00B051EF" w:rsidP="00B051EF">
      <w:pPr>
        <w:rPr>
          <w:lang w:val="en-GB"/>
        </w:rPr>
      </w:pPr>
      <w:r>
        <w:rPr>
          <w:lang w:val="en-GB"/>
        </w:rPr>
        <w:t>The goal of the facilitated breakout room is to prompt the participants to think of their experience, share ideas and decide on one action that they plan to take as a result of the training.</w:t>
      </w:r>
    </w:p>
    <w:tbl>
      <w:tblPr>
        <w:tblStyle w:val="TableGrid"/>
        <w:tblW w:w="0" w:type="auto"/>
        <w:tblLook w:val="04A0" w:firstRow="1" w:lastRow="0" w:firstColumn="1" w:lastColumn="0" w:noHBand="0" w:noVBand="1"/>
      </w:tblPr>
      <w:tblGrid>
        <w:gridCol w:w="816"/>
        <w:gridCol w:w="2465"/>
        <w:gridCol w:w="3173"/>
        <w:gridCol w:w="4336"/>
      </w:tblGrid>
      <w:tr w:rsidR="00AD7C08" w:rsidRPr="00B051EF" w14:paraId="62A91EE7" w14:textId="77777777" w:rsidTr="00B051EF">
        <w:tc>
          <w:tcPr>
            <w:tcW w:w="0" w:type="auto"/>
            <w:hideMark/>
          </w:tcPr>
          <w:p w14:paraId="2F0B5DF6" w14:textId="77777777" w:rsidR="00B051EF" w:rsidRPr="00B051EF" w:rsidRDefault="00B051EF" w:rsidP="00B051EF">
            <w:pPr>
              <w:rPr>
                <w:b/>
                <w:bCs/>
                <w:lang w:val="en-GB"/>
              </w:rPr>
            </w:pPr>
            <w:r w:rsidRPr="00B051EF">
              <w:rPr>
                <w:b/>
                <w:bCs/>
                <w:lang w:val="en-GB"/>
              </w:rPr>
              <w:t>Time</w:t>
            </w:r>
          </w:p>
        </w:tc>
        <w:tc>
          <w:tcPr>
            <w:tcW w:w="0" w:type="auto"/>
            <w:hideMark/>
          </w:tcPr>
          <w:p w14:paraId="62206C59" w14:textId="77777777" w:rsidR="00B051EF" w:rsidRPr="00B051EF" w:rsidRDefault="00B051EF" w:rsidP="00B051EF">
            <w:pPr>
              <w:rPr>
                <w:b/>
                <w:bCs/>
                <w:lang w:val="en-GB"/>
              </w:rPr>
            </w:pPr>
            <w:r w:rsidRPr="00B051EF">
              <w:rPr>
                <w:b/>
                <w:bCs/>
                <w:lang w:val="en-GB"/>
              </w:rPr>
              <w:t>Segment &amp; Purpose</w:t>
            </w:r>
          </w:p>
        </w:tc>
        <w:tc>
          <w:tcPr>
            <w:tcW w:w="0" w:type="auto"/>
            <w:hideMark/>
          </w:tcPr>
          <w:p w14:paraId="10E98533" w14:textId="77777777" w:rsidR="00B051EF" w:rsidRPr="00B051EF" w:rsidRDefault="00B051EF" w:rsidP="00B051EF">
            <w:pPr>
              <w:rPr>
                <w:b/>
                <w:bCs/>
                <w:lang w:val="en-GB"/>
              </w:rPr>
            </w:pPr>
            <w:r w:rsidRPr="00B051EF">
              <w:rPr>
                <w:b/>
                <w:bCs/>
                <w:lang w:val="en-GB"/>
              </w:rPr>
              <w:t>Participant Prompts (display or read aloud)</w:t>
            </w:r>
          </w:p>
        </w:tc>
        <w:tc>
          <w:tcPr>
            <w:tcW w:w="0" w:type="auto"/>
            <w:hideMark/>
          </w:tcPr>
          <w:p w14:paraId="69A7BA76" w14:textId="64BE4047" w:rsidR="00B051EF" w:rsidRPr="00B051EF" w:rsidRDefault="00B051EF" w:rsidP="00B051EF">
            <w:pPr>
              <w:rPr>
                <w:b/>
                <w:bCs/>
                <w:lang w:val="en-GB"/>
              </w:rPr>
            </w:pPr>
            <w:r w:rsidRPr="00B051EF">
              <w:rPr>
                <w:b/>
                <w:bCs/>
                <w:lang w:val="en-GB"/>
              </w:rPr>
              <w:t>Easy-to-follow Facilitator Moves</w:t>
            </w:r>
          </w:p>
        </w:tc>
      </w:tr>
      <w:tr w:rsidR="00AD7C08" w:rsidRPr="00B051EF" w14:paraId="55EB3D55" w14:textId="77777777" w:rsidTr="00B051EF">
        <w:tc>
          <w:tcPr>
            <w:tcW w:w="0" w:type="auto"/>
            <w:hideMark/>
          </w:tcPr>
          <w:p w14:paraId="0D135C30" w14:textId="582EB98B" w:rsidR="00B051EF" w:rsidRPr="00B051EF" w:rsidRDefault="00B051EF" w:rsidP="00B051EF">
            <w:pPr>
              <w:rPr>
                <w:lang w:val="en-GB"/>
              </w:rPr>
            </w:pPr>
            <w:r w:rsidRPr="00B051EF">
              <w:rPr>
                <w:b/>
                <w:bCs/>
                <w:lang w:val="en-GB"/>
              </w:rPr>
              <w:t>0-</w:t>
            </w:r>
            <w:r w:rsidR="00AD7C08">
              <w:rPr>
                <w:b/>
                <w:bCs/>
                <w:lang w:val="en-GB"/>
              </w:rPr>
              <w:t>5</w:t>
            </w:r>
            <w:r w:rsidRPr="00B051EF">
              <w:rPr>
                <w:b/>
                <w:bCs/>
                <w:lang w:val="en-GB"/>
              </w:rPr>
              <w:t xml:space="preserve"> min</w:t>
            </w:r>
          </w:p>
        </w:tc>
        <w:tc>
          <w:tcPr>
            <w:tcW w:w="0" w:type="auto"/>
            <w:hideMark/>
          </w:tcPr>
          <w:p w14:paraId="5F18E30A" w14:textId="58CAE513" w:rsidR="00B051EF" w:rsidRDefault="00B051EF" w:rsidP="00B051EF">
            <w:pPr>
              <w:rPr>
                <w:b/>
                <w:bCs/>
                <w:lang w:val="en-GB"/>
              </w:rPr>
            </w:pPr>
            <w:r w:rsidRPr="00B051EF">
              <w:rPr>
                <w:b/>
                <w:bCs/>
                <w:lang w:val="en-GB"/>
              </w:rPr>
              <w:t>Welcome</w:t>
            </w:r>
          </w:p>
          <w:p w14:paraId="3AC44FDD" w14:textId="61323B46" w:rsidR="00B051EF" w:rsidRPr="00B051EF" w:rsidRDefault="00B051EF" w:rsidP="00B051EF">
            <w:pPr>
              <w:rPr>
                <w:lang w:val="en-GB"/>
              </w:rPr>
            </w:pPr>
            <w:r w:rsidRPr="00B051EF">
              <w:rPr>
                <w:lang w:val="en-GB"/>
              </w:rPr>
              <w:t>Help officers feel seen and set the “why”</w:t>
            </w:r>
          </w:p>
        </w:tc>
        <w:tc>
          <w:tcPr>
            <w:tcW w:w="0" w:type="auto"/>
            <w:hideMark/>
          </w:tcPr>
          <w:p w14:paraId="25E650D0" w14:textId="77777777" w:rsidR="00B051EF" w:rsidRPr="00B051EF" w:rsidRDefault="00B051EF" w:rsidP="00B051EF">
            <w:pPr>
              <w:rPr>
                <w:lang w:val="en-GB"/>
              </w:rPr>
            </w:pPr>
            <w:r w:rsidRPr="00B051EF">
              <w:rPr>
                <w:lang w:val="en-GB"/>
              </w:rPr>
              <w:t>1. “Type ONE word in chat that captures how you felt when you accepted your officer role.</w:t>
            </w:r>
          </w:p>
          <w:p w14:paraId="1838B47E" w14:textId="7AC30010" w:rsidR="00B051EF" w:rsidRPr="00B051EF" w:rsidRDefault="00B051EF" w:rsidP="00B051EF">
            <w:pPr>
              <w:rPr>
                <w:lang w:val="en-GB"/>
              </w:rPr>
            </w:pPr>
            <w:r w:rsidRPr="00B051EF">
              <w:rPr>
                <w:lang w:val="en-GB"/>
              </w:rPr>
              <w:t>”2. “In one sentence, why is a well-run club important to members?”</w:t>
            </w:r>
          </w:p>
        </w:tc>
        <w:tc>
          <w:tcPr>
            <w:tcW w:w="0" w:type="auto"/>
            <w:hideMark/>
          </w:tcPr>
          <w:p w14:paraId="3F957BE1" w14:textId="77777777" w:rsidR="00B051EF" w:rsidRDefault="00B051EF" w:rsidP="00B051EF">
            <w:pPr>
              <w:rPr>
                <w:lang w:val="en-GB"/>
              </w:rPr>
            </w:pPr>
            <w:r w:rsidRPr="00B051EF">
              <w:rPr>
                <w:lang w:val="en-GB"/>
              </w:rPr>
              <w:t>• Turn on camera, smile, greet by name.</w:t>
            </w:r>
          </w:p>
          <w:p w14:paraId="3E34DD84" w14:textId="77777777" w:rsidR="00B051EF" w:rsidRDefault="00B051EF" w:rsidP="00B051EF">
            <w:pPr>
              <w:rPr>
                <w:lang w:val="en-GB"/>
              </w:rPr>
            </w:pPr>
            <w:r w:rsidRPr="00B051EF">
              <w:rPr>
                <w:lang w:val="en-GB"/>
              </w:rPr>
              <w:t xml:space="preserve">• Ask everyone to type but </w:t>
            </w:r>
            <w:r w:rsidRPr="00B051EF">
              <w:rPr>
                <w:b/>
                <w:bCs/>
                <w:lang w:val="en-GB"/>
              </w:rPr>
              <w:t>wait</w:t>
            </w:r>
            <w:r w:rsidRPr="00B051EF">
              <w:rPr>
                <w:lang w:val="en-GB"/>
              </w:rPr>
              <w:t>; say “Press Enter when I count down 3-2-1.” (a “chat waterfall”).</w:t>
            </w:r>
          </w:p>
          <w:p w14:paraId="52710C21" w14:textId="77F24F9B" w:rsidR="00B051EF" w:rsidRPr="00B051EF" w:rsidRDefault="00B051EF" w:rsidP="00B051EF">
            <w:pPr>
              <w:rPr>
                <w:lang w:val="en-GB"/>
              </w:rPr>
            </w:pPr>
            <w:r w:rsidRPr="00B051EF">
              <w:rPr>
                <w:lang w:val="en-GB"/>
              </w:rPr>
              <w:t>• Read 4-5 words aloud, then 2-3 sentences, praising contributions. Adults engage more when their input is recognised</w:t>
            </w:r>
            <w:r>
              <w:rPr>
                <w:lang w:val="en-GB"/>
              </w:rPr>
              <w:t>.</w:t>
            </w:r>
            <w:r w:rsidR="00AD7C08">
              <w:rPr>
                <w:lang w:val="en-GB"/>
              </w:rPr>
              <w:t xml:space="preserve">  Ask a couple of people to read out their comments</w:t>
            </w:r>
          </w:p>
        </w:tc>
      </w:tr>
      <w:tr w:rsidR="00AD7C08" w:rsidRPr="00B051EF" w14:paraId="2A0C866C" w14:textId="77777777" w:rsidTr="00B051EF">
        <w:tc>
          <w:tcPr>
            <w:tcW w:w="0" w:type="auto"/>
            <w:hideMark/>
          </w:tcPr>
          <w:p w14:paraId="3C9CBC92" w14:textId="0C27E41E" w:rsidR="00B051EF" w:rsidRPr="00B051EF" w:rsidRDefault="00AD7C08" w:rsidP="00B051EF">
            <w:pPr>
              <w:rPr>
                <w:lang w:val="en-GB"/>
              </w:rPr>
            </w:pPr>
            <w:r>
              <w:rPr>
                <w:b/>
                <w:bCs/>
                <w:lang w:val="en-GB"/>
              </w:rPr>
              <w:t>5</w:t>
            </w:r>
            <w:r w:rsidR="00B051EF" w:rsidRPr="00B051EF">
              <w:rPr>
                <w:b/>
                <w:bCs/>
                <w:lang w:val="en-GB"/>
              </w:rPr>
              <w:t>-</w:t>
            </w:r>
            <w:r>
              <w:rPr>
                <w:b/>
                <w:bCs/>
                <w:lang w:val="en-GB"/>
              </w:rPr>
              <w:t>12</w:t>
            </w:r>
            <w:r w:rsidR="00B051EF" w:rsidRPr="00B051EF">
              <w:rPr>
                <w:b/>
                <w:bCs/>
                <w:lang w:val="en-GB"/>
              </w:rPr>
              <w:t xml:space="preserve"> min</w:t>
            </w:r>
          </w:p>
        </w:tc>
        <w:tc>
          <w:tcPr>
            <w:tcW w:w="0" w:type="auto"/>
            <w:hideMark/>
          </w:tcPr>
          <w:p w14:paraId="63FB0CF2" w14:textId="277A2475" w:rsidR="00B051EF" w:rsidRPr="00B051EF" w:rsidRDefault="00B051EF" w:rsidP="00B051EF">
            <w:pPr>
              <w:rPr>
                <w:lang w:val="en-GB"/>
              </w:rPr>
            </w:pPr>
            <w:r w:rsidRPr="00B051EF">
              <w:rPr>
                <w:b/>
                <w:bCs/>
                <w:lang w:val="en-GB"/>
              </w:rPr>
              <w:t xml:space="preserve">Shared </w:t>
            </w:r>
            <w:r>
              <w:rPr>
                <w:b/>
                <w:bCs/>
                <w:lang w:val="en-GB"/>
              </w:rPr>
              <w:t>idea</w:t>
            </w:r>
            <w:r w:rsidRPr="00B051EF">
              <w:rPr>
                <w:b/>
                <w:bCs/>
                <w:lang w:val="en-GB"/>
              </w:rPr>
              <w:t xml:space="preserve"> harvest</w:t>
            </w:r>
            <w:r>
              <w:rPr>
                <w:b/>
                <w:bCs/>
                <w:lang w:val="en-GB"/>
              </w:rPr>
              <w:br/>
            </w:r>
            <w:r w:rsidRPr="00B051EF">
              <w:rPr>
                <w:lang w:val="en-GB"/>
              </w:rPr>
              <w:t>Surface key insights from the e-learning module</w:t>
            </w:r>
            <w:r>
              <w:rPr>
                <w:lang w:val="en-GB"/>
              </w:rPr>
              <w:t>s and prior experience</w:t>
            </w:r>
          </w:p>
        </w:tc>
        <w:tc>
          <w:tcPr>
            <w:tcW w:w="0" w:type="auto"/>
            <w:hideMark/>
          </w:tcPr>
          <w:p w14:paraId="312C8CF0" w14:textId="11A7FF1E" w:rsidR="00B051EF" w:rsidRPr="00B051EF" w:rsidRDefault="00B051EF" w:rsidP="00B051EF">
            <w:pPr>
              <w:rPr>
                <w:lang w:val="en-GB"/>
              </w:rPr>
            </w:pPr>
            <w:r w:rsidRPr="00B051EF">
              <w:rPr>
                <w:lang w:val="en-GB"/>
              </w:rPr>
              <w:t xml:space="preserve">“Think of one ‘a-ha’ from your online modules or prior experience and how you have already applied—or plan to apply—it. </w:t>
            </w:r>
            <w:r w:rsidRPr="00B051EF">
              <w:rPr>
                <w:lang w:val="en-GB"/>
              </w:rPr>
              <w:br/>
            </w:r>
            <w:r w:rsidRPr="00B051EF">
              <w:rPr>
                <w:lang w:val="en-GB"/>
              </w:rPr>
              <w:br/>
              <w:t>Type it in this format: Insight → Action. Hold… press Enter together.”</w:t>
            </w:r>
          </w:p>
        </w:tc>
        <w:tc>
          <w:tcPr>
            <w:tcW w:w="0" w:type="auto"/>
            <w:hideMark/>
          </w:tcPr>
          <w:p w14:paraId="7738261F" w14:textId="77777777" w:rsidR="00B051EF" w:rsidRDefault="00B051EF" w:rsidP="00B051EF">
            <w:pPr>
              <w:rPr>
                <w:lang w:val="en-GB"/>
              </w:rPr>
            </w:pPr>
            <w:r w:rsidRPr="00B051EF">
              <w:rPr>
                <w:lang w:val="en-GB"/>
              </w:rPr>
              <w:t>• Display timer 90 sec for reflection.</w:t>
            </w:r>
          </w:p>
          <w:p w14:paraId="74EAB36D" w14:textId="77777777" w:rsidR="00B051EF" w:rsidRDefault="00B051EF" w:rsidP="00B051EF">
            <w:pPr>
              <w:rPr>
                <w:lang w:val="en-GB"/>
              </w:rPr>
            </w:pPr>
            <w:r w:rsidRPr="00B051EF">
              <w:rPr>
                <w:lang w:val="en-GB"/>
              </w:rPr>
              <w:t>• Count down; all send at once (keeps chat readable).</w:t>
            </w:r>
          </w:p>
          <w:p w14:paraId="152791AE" w14:textId="1373AECD" w:rsidR="00B051EF" w:rsidRPr="00B051EF" w:rsidRDefault="00B051EF" w:rsidP="00B051EF">
            <w:pPr>
              <w:rPr>
                <w:lang w:val="en-GB"/>
              </w:rPr>
            </w:pPr>
            <w:r w:rsidRPr="00B051EF">
              <w:rPr>
                <w:lang w:val="en-GB"/>
              </w:rPr>
              <w:t xml:space="preserve">• While they type, copy </w:t>
            </w:r>
            <w:r>
              <w:rPr>
                <w:lang w:val="en-GB"/>
              </w:rPr>
              <w:t>notable comments</w:t>
            </w:r>
            <w:r w:rsidRPr="00B051EF">
              <w:rPr>
                <w:lang w:val="en-GB"/>
              </w:rPr>
              <w:t xml:space="preserve"> to a slide or whiteboard for visibility—writing ideas where all can see boosts retentio</w:t>
            </w:r>
            <w:r>
              <w:rPr>
                <w:lang w:val="en-GB"/>
              </w:rPr>
              <w:t>n.</w:t>
            </w:r>
          </w:p>
        </w:tc>
      </w:tr>
      <w:tr w:rsidR="00AD7C08" w:rsidRPr="00B051EF" w14:paraId="755B654A" w14:textId="77777777" w:rsidTr="00B051EF">
        <w:tc>
          <w:tcPr>
            <w:tcW w:w="0" w:type="auto"/>
            <w:hideMark/>
          </w:tcPr>
          <w:p w14:paraId="3D8D9847" w14:textId="308FB8D7" w:rsidR="00B051EF" w:rsidRPr="00B051EF" w:rsidRDefault="00B051EF" w:rsidP="00B051EF">
            <w:pPr>
              <w:rPr>
                <w:lang w:val="en-GB"/>
              </w:rPr>
            </w:pPr>
            <w:r w:rsidRPr="00B051EF">
              <w:rPr>
                <w:b/>
                <w:bCs/>
                <w:lang w:val="en-GB"/>
              </w:rPr>
              <w:t>1</w:t>
            </w:r>
            <w:r w:rsidR="00AD7C08">
              <w:rPr>
                <w:b/>
                <w:bCs/>
                <w:lang w:val="en-GB"/>
              </w:rPr>
              <w:t>3</w:t>
            </w:r>
            <w:r w:rsidRPr="00B051EF">
              <w:rPr>
                <w:b/>
                <w:bCs/>
                <w:lang w:val="en-GB"/>
              </w:rPr>
              <w:t>-</w:t>
            </w:r>
            <w:r w:rsidR="00AD7C08">
              <w:rPr>
                <w:b/>
                <w:bCs/>
                <w:lang w:val="en-GB"/>
              </w:rPr>
              <w:t>18</w:t>
            </w:r>
            <w:r w:rsidRPr="00B051EF">
              <w:rPr>
                <w:b/>
                <w:bCs/>
                <w:lang w:val="en-GB"/>
              </w:rPr>
              <w:t xml:space="preserve"> min</w:t>
            </w:r>
          </w:p>
        </w:tc>
        <w:tc>
          <w:tcPr>
            <w:tcW w:w="0" w:type="auto"/>
            <w:hideMark/>
          </w:tcPr>
          <w:p w14:paraId="7C17BAB9" w14:textId="6C08AE9A" w:rsidR="00B051EF" w:rsidRPr="00B051EF" w:rsidRDefault="00B051EF" w:rsidP="00B051EF">
            <w:pPr>
              <w:rPr>
                <w:lang w:val="en-GB"/>
              </w:rPr>
            </w:pPr>
            <w:r w:rsidRPr="00B051EF">
              <w:rPr>
                <w:b/>
                <w:bCs/>
                <w:lang w:val="en-GB"/>
              </w:rPr>
              <w:t>Whole-room challenge poll</w:t>
            </w:r>
            <w:r>
              <w:rPr>
                <w:b/>
                <w:bCs/>
                <w:lang w:val="en-GB"/>
              </w:rPr>
              <w:br/>
            </w:r>
            <w:r w:rsidRPr="00B051EF">
              <w:rPr>
                <w:lang w:val="en-GB"/>
              </w:rPr>
              <w:t>Identify common pain-points</w:t>
            </w:r>
          </w:p>
        </w:tc>
        <w:tc>
          <w:tcPr>
            <w:tcW w:w="0" w:type="auto"/>
            <w:hideMark/>
          </w:tcPr>
          <w:p w14:paraId="5AE67414" w14:textId="5B71E0F9" w:rsidR="00B051EF" w:rsidRDefault="00AD7C08" w:rsidP="00B051EF">
            <w:pPr>
              <w:rPr>
                <w:lang w:val="en-GB"/>
              </w:rPr>
            </w:pPr>
            <w:r>
              <w:rPr>
                <w:lang w:val="en-GB"/>
              </w:rPr>
              <w:t>“</w:t>
            </w:r>
            <w:r w:rsidR="00B051EF">
              <w:rPr>
                <w:lang w:val="en-GB"/>
              </w:rPr>
              <w:t xml:space="preserve">Vote for the two </w:t>
            </w:r>
            <w:r>
              <w:rPr>
                <w:lang w:val="en-GB"/>
              </w:rPr>
              <w:t>items that are most important to you”</w:t>
            </w:r>
          </w:p>
          <w:p w14:paraId="59CE78C5" w14:textId="77777777" w:rsidR="00AD7C08" w:rsidRDefault="00AD7C08" w:rsidP="00B051EF">
            <w:pPr>
              <w:rPr>
                <w:lang w:val="en-GB"/>
              </w:rPr>
            </w:pPr>
          </w:p>
          <w:p w14:paraId="325438D0" w14:textId="77777777" w:rsidR="00AD7C08" w:rsidRDefault="00AD7C08" w:rsidP="00B051EF">
            <w:pPr>
              <w:rPr>
                <w:lang w:val="en-GB"/>
              </w:rPr>
            </w:pPr>
            <w:r>
              <w:rPr>
                <w:lang w:val="en-GB"/>
              </w:rPr>
              <w:t>You can do this with Zoom gestures, annotations or comments in the chat.</w:t>
            </w:r>
          </w:p>
          <w:p w14:paraId="356350BB" w14:textId="6A01C5B3" w:rsidR="00AD7C08" w:rsidRPr="00B051EF" w:rsidRDefault="00AD7C08" w:rsidP="00B051EF">
            <w:pPr>
              <w:rPr>
                <w:lang w:val="en-GB"/>
              </w:rPr>
            </w:pPr>
            <w:r>
              <w:rPr>
                <w:lang w:val="en-GB"/>
              </w:rPr>
              <w:t>If a small group, participants can talk out loud</w:t>
            </w:r>
          </w:p>
        </w:tc>
        <w:tc>
          <w:tcPr>
            <w:tcW w:w="0" w:type="auto"/>
            <w:hideMark/>
          </w:tcPr>
          <w:p w14:paraId="299B17B2" w14:textId="123F2ED1" w:rsidR="00AD7C08" w:rsidRDefault="00B051EF" w:rsidP="00B051EF">
            <w:pPr>
              <w:rPr>
                <w:lang w:val="en-GB"/>
              </w:rPr>
            </w:pPr>
            <w:r w:rsidRPr="00B051EF">
              <w:rPr>
                <w:lang w:val="en-GB"/>
              </w:rPr>
              <w:t xml:space="preserve">• Compile top 6–8 </w:t>
            </w:r>
            <w:r w:rsidR="00AD7C08">
              <w:rPr>
                <w:lang w:val="en-GB"/>
              </w:rPr>
              <w:t xml:space="preserve">ideas and </w:t>
            </w:r>
            <w:r w:rsidRPr="00B051EF">
              <w:rPr>
                <w:lang w:val="en-GB"/>
              </w:rPr>
              <w:t>challenges from chat onto slide.</w:t>
            </w:r>
          </w:p>
          <w:p w14:paraId="4BB7239E" w14:textId="77777777" w:rsidR="00AD7C08" w:rsidRDefault="00B051EF" w:rsidP="00B051EF">
            <w:pPr>
              <w:rPr>
                <w:lang w:val="en-GB"/>
              </w:rPr>
            </w:pPr>
            <w:r w:rsidRPr="00B051EF">
              <w:rPr>
                <w:lang w:val="en-GB"/>
              </w:rPr>
              <w:t>• Watch reactions; note the three “winners”.</w:t>
            </w:r>
          </w:p>
          <w:p w14:paraId="3E1CE3C9" w14:textId="6970033E" w:rsidR="00B051EF" w:rsidRPr="00B051EF" w:rsidRDefault="00B051EF" w:rsidP="00B051EF">
            <w:pPr>
              <w:rPr>
                <w:lang w:val="en-GB"/>
              </w:rPr>
            </w:pPr>
            <w:r w:rsidRPr="00B051EF">
              <w:rPr>
                <w:lang w:val="en-GB"/>
              </w:rPr>
              <w:t xml:space="preserve">• </w:t>
            </w:r>
            <w:r w:rsidR="00AD7C08">
              <w:rPr>
                <w:lang w:val="en-GB"/>
              </w:rPr>
              <w:t>Clarify</w:t>
            </w:r>
            <w:r w:rsidRPr="00B051EF">
              <w:rPr>
                <w:lang w:val="en-GB"/>
              </w:rPr>
              <w:t xml:space="preserve"> that these are shared across role</w:t>
            </w:r>
            <w:r w:rsidR="00AD7C08">
              <w:rPr>
                <w:lang w:val="en-GB"/>
              </w:rPr>
              <w:t xml:space="preserve"> and clubs,</w:t>
            </w:r>
            <w:r w:rsidRPr="00B051EF">
              <w:rPr>
                <w:lang w:val="en-GB"/>
              </w:rPr>
              <w:t xml:space="preserve"> linking to adult-learning need for relevance</w:t>
            </w:r>
          </w:p>
        </w:tc>
      </w:tr>
      <w:tr w:rsidR="00AD7C08" w:rsidRPr="00B051EF" w14:paraId="2FA99589" w14:textId="77777777" w:rsidTr="00B051EF">
        <w:tc>
          <w:tcPr>
            <w:tcW w:w="0" w:type="auto"/>
            <w:hideMark/>
          </w:tcPr>
          <w:p w14:paraId="4E49CED4" w14:textId="5B068679" w:rsidR="00B051EF" w:rsidRPr="00B051EF" w:rsidRDefault="00AD7C08" w:rsidP="00B051EF">
            <w:pPr>
              <w:rPr>
                <w:lang w:val="en-GB"/>
              </w:rPr>
            </w:pPr>
            <w:r>
              <w:rPr>
                <w:b/>
                <w:bCs/>
                <w:lang w:val="en-GB"/>
              </w:rPr>
              <w:t>18-30</w:t>
            </w:r>
            <w:r w:rsidR="00B051EF" w:rsidRPr="00B051EF">
              <w:rPr>
                <w:b/>
                <w:bCs/>
                <w:lang w:val="en-GB"/>
              </w:rPr>
              <w:t xml:space="preserve"> min</w:t>
            </w:r>
          </w:p>
        </w:tc>
        <w:tc>
          <w:tcPr>
            <w:tcW w:w="0" w:type="auto"/>
            <w:hideMark/>
          </w:tcPr>
          <w:p w14:paraId="00907A1B" w14:textId="3BADFEA9" w:rsidR="00B051EF" w:rsidRPr="00B051EF" w:rsidRDefault="00B051EF" w:rsidP="00B051EF">
            <w:pPr>
              <w:rPr>
                <w:lang w:val="en-GB"/>
              </w:rPr>
            </w:pPr>
            <w:r w:rsidRPr="00B051EF">
              <w:rPr>
                <w:b/>
                <w:bCs/>
                <w:lang w:val="en-GB"/>
              </w:rPr>
              <w:t xml:space="preserve">Live solution </w:t>
            </w:r>
            <w:r w:rsidR="00AD7C08">
              <w:rPr>
                <w:b/>
                <w:bCs/>
                <w:lang w:val="en-GB"/>
              </w:rPr>
              <w:t>creation</w:t>
            </w:r>
            <w:r w:rsidR="00AD7C08">
              <w:rPr>
                <w:b/>
                <w:bCs/>
                <w:lang w:val="en-GB"/>
              </w:rPr>
              <w:br/>
            </w:r>
            <w:r w:rsidRPr="00B051EF">
              <w:rPr>
                <w:lang w:val="en-GB"/>
              </w:rPr>
              <w:t xml:space="preserve">Co-create </w:t>
            </w:r>
            <w:r w:rsidR="00AD7C08">
              <w:rPr>
                <w:lang w:val="en-GB"/>
              </w:rPr>
              <w:t>solutions</w:t>
            </w:r>
            <w:r w:rsidRPr="00B051EF">
              <w:rPr>
                <w:lang w:val="en-GB"/>
              </w:rPr>
              <w:t xml:space="preserve"> everyone can try</w:t>
            </w:r>
          </w:p>
        </w:tc>
        <w:tc>
          <w:tcPr>
            <w:tcW w:w="0" w:type="auto"/>
            <w:hideMark/>
          </w:tcPr>
          <w:p w14:paraId="439516CF" w14:textId="77777777" w:rsidR="00AD7C08" w:rsidRDefault="00B051EF" w:rsidP="00B051EF">
            <w:pPr>
              <w:rPr>
                <w:lang w:val="en-GB"/>
              </w:rPr>
            </w:pPr>
            <w:r w:rsidRPr="00B051EF">
              <w:rPr>
                <w:lang w:val="en-GB"/>
              </w:rPr>
              <w:t>For each top challenge ask:</w:t>
            </w:r>
            <w:r w:rsidR="00AD7C08">
              <w:rPr>
                <w:lang w:val="en-GB"/>
              </w:rPr>
              <w:br/>
            </w:r>
            <w:r w:rsidRPr="00B051EF">
              <w:rPr>
                <w:lang w:val="en-GB"/>
              </w:rPr>
              <w:t xml:space="preserve">• “Who has a success story or clever </w:t>
            </w:r>
            <w:r w:rsidR="00AD7C08">
              <w:rPr>
                <w:lang w:val="en-GB"/>
              </w:rPr>
              <w:t>idea for doing this</w:t>
            </w:r>
            <w:r w:rsidRPr="00B051EF">
              <w:rPr>
                <w:lang w:val="en-GB"/>
              </w:rPr>
              <w:t>?”</w:t>
            </w:r>
          </w:p>
          <w:p w14:paraId="06FD4A79" w14:textId="3E1EC765" w:rsidR="00AD7C08" w:rsidRDefault="00B051EF" w:rsidP="00B051EF">
            <w:pPr>
              <w:rPr>
                <w:lang w:val="en-GB"/>
              </w:rPr>
            </w:pPr>
            <w:r w:rsidRPr="00B051EF">
              <w:rPr>
                <w:lang w:val="en-GB"/>
              </w:rPr>
              <w:t>• “What makes this realistic for most clubs?”</w:t>
            </w:r>
          </w:p>
          <w:p w14:paraId="41A8FE2E" w14:textId="4998D3AC" w:rsidR="00B051EF" w:rsidRPr="00B051EF" w:rsidRDefault="00B051EF" w:rsidP="00B051EF">
            <w:pPr>
              <w:rPr>
                <w:lang w:val="en-GB"/>
              </w:rPr>
            </w:pPr>
            <w:r w:rsidRPr="00B051EF">
              <w:rPr>
                <w:lang w:val="en-GB"/>
              </w:rPr>
              <w:t>• “How will we know it’s working?”</w:t>
            </w:r>
          </w:p>
        </w:tc>
        <w:tc>
          <w:tcPr>
            <w:tcW w:w="0" w:type="auto"/>
            <w:hideMark/>
          </w:tcPr>
          <w:p w14:paraId="10C6A0BE" w14:textId="77777777" w:rsidR="00AD7C08" w:rsidRDefault="00B051EF" w:rsidP="00B051EF">
            <w:pPr>
              <w:rPr>
                <w:lang w:val="en-GB"/>
              </w:rPr>
            </w:pPr>
            <w:r w:rsidRPr="00B051EF">
              <w:rPr>
                <w:lang w:val="en-GB"/>
              </w:rPr>
              <w:t>• Call on volunteers (use raised-hand list).</w:t>
            </w:r>
          </w:p>
          <w:p w14:paraId="54BC413C" w14:textId="77777777" w:rsidR="00AD7C08" w:rsidRDefault="00B051EF" w:rsidP="00AD7C08">
            <w:pPr>
              <w:rPr>
                <w:lang w:val="en-GB"/>
              </w:rPr>
            </w:pPr>
            <w:r w:rsidRPr="00B051EF">
              <w:rPr>
                <w:lang w:val="en-GB"/>
              </w:rPr>
              <w:t>• Paraphrase answers, note key actions under headings</w:t>
            </w:r>
            <w:r w:rsidR="00AD7C08">
              <w:rPr>
                <w:lang w:val="en-GB"/>
              </w:rPr>
              <w:t xml:space="preserve"> in a document, whiteboard or PowerPoint that can be shared later</w:t>
            </w:r>
          </w:p>
          <w:p w14:paraId="0B2BF02D" w14:textId="10FD1593" w:rsidR="00AD7C08" w:rsidRPr="00AD7C08" w:rsidRDefault="00AD7C08" w:rsidP="00AD7C08">
            <w:pPr>
              <w:rPr>
                <w:lang w:val="en-GB"/>
              </w:rPr>
            </w:pPr>
            <w:r w:rsidRPr="00B051EF">
              <w:rPr>
                <w:lang w:val="en-GB"/>
              </w:rPr>
              <w:t xml:space="preserve">• </w:t>
            </w:r>
            <w:r>
              <w:rPr>
                <w:lang w:val="en-GB"/>
              </w:rPr>
              <w:t>Remind people of content from the online learning modules or D71 resources page for the role</w:t>
            </w:r>
          </w:p>
        </w:tc>
      </w:tr>
      <w:tr w:rsidR="00AD7C08" w:rsidRPr="00B051EF" w14:paraId="3F24DCC3" w14:textId="77777777" w:rsidTr="00B051EF">
        <w:tc>
          <w:tcPr>
            <w:tcW w:w="0" w:type="auto"/>
            <w:hideMark/>
          </w:tcPr>
          <w:p w14:paraId="17DA8289" w14:textId="21B41979" w:rsidR="00B051EF" w:rsidRPr="00B051EF" w:rsidRDefault="00AD7C08" w:rsidP="00B051EF">
            <w:pPr>
              <w:rPr>
                <w:lang w:val="en-GB"/>
              </w:rPr>
            </w:pPr>
            <w:r>
              <w:rPr>
                <w:b/>
                <w:bCs/>
                <w:lang w:val="en-GB"/>
              </w:rPr>
              <w:t>30-34</w:t>
            </w:r>
            <w:r w:rsidR="00B051EF" w:rsidRPr="00B051EF">
              <w:rPr>
                <w:b/>
                <w:bCs/>
                <w:lang w:val="en-GB"/>
              </w:rPr>
              <w:t xml:space="preserve"> min</w:t>
            </w:r>
          </w:p>
        </w:tc>
        <w:tc>
          <w:tcPr>
            <w:tcW w:w="0" w:type="auto"/>
            <w:hideMark/>
          </w:tcPr>
          <w:p w14:paraId="34CE8C79" w14:textId="71A7339E" w:rsidR="00B051EF" w:rsidRPr="00B051EF" w:rsidRDefault="00B051EF" w:rsidP="00B051EF">
            <w:pPr>
              <w:rPr>
                <w:lang w:val="en-GB"/>
              </w:rPr>
            </w:pPr>
            <w:r w:rsidRPr="00B051EF">
              <w:rPr>
                <w:b/>
                <w:bCs/>
                <w:lang w:val="en-GB"/>
              </w:rPr>
              <w:t>Personal commitment</w:t>
            </w:r>
            <w:r w:rsidR="00AD7C08">
              <w:rPr>
                <w:b/>
                <w:bCs/>
                <w:lang w:val="en-GB"/>
              </w:rPr>
              <w:br/>
            </w:r>
            <w:r w:rsidRPr="00B051EF">
              <w:rPr>
                <w:lang w:val="en-GB"/>
              </w:rPr>
              <w:t>Move insight to action</w:t>
            </w:r>
          </w:p>
        </w:tc>
        <w:tc>
          <w:tcPr>
            <w:tcW w:w="0" w:type="auto"/>
            <w:hideMark/>
          </w:tcPr>
          <w:p w14:paraId="72EFDB77" w14:textId="77777777" w:rsidR="00B051EF" w:rsidRPr="00B051EF" w:rsidRDefault="00B051EF" w:rsidP="00B051EF">
            <w:pPr>
              <w:rPr>
                <w:lang w:val="en-GB"/>
              </w:rPr>
            </w:pPr>
            <w:r w:rsidRPr="00B051EF">
              <w:rPr>
                <w:lang w:val="en-GB"/>
              </w:rPr>
              <w:t>“Choose ONE idea you will test in the next 7 days. Start your sentence with ‘I will…’ and hit Enter.”</w:t>
            </w:r>
          </w:p>
        </w:tc>
        <w:tc>
          <w:tcPr>
            <w:tcW w:w="0" w:type="auto"/>
            <w:hideMark/>
          </w:tcPr>
          <w:p w14:paraId="146DFB5A" w14:textId="77777777" w:rsidR="00AD7C08" w:rsidRDefault="00B051EF" w:rsidP="00B051EF">
            <w:pPr>
              <w:rPr>
                <w:lang w:val="en-GB"/>
              </w:rPr>
            </w:pPr>
            <w:r w:rsidRPr="00B051EF">
              <w:rPr>
                <w:lang w:val="en-GB"/>
              </w:rPr>
              <w:t xml:space="preserve">• Give </w:t>
            </w:r>
            <w:r w:rsidR="00AD7C08">
              <w:rPr>
                <w:lang w:val="en-GB"/>
              </w:rPr>
              <w:t>60</w:t>
            </w:r>
            <w:r w:rsidRPr="00B051EF">
              <w:rPr>
                <w:lang w:val="en-GB"/>
              </w:rPr>
              <w:t xml:space="preserve"> sec silent thinking.</w:t>
            </w:r>
          </w:p>
          <w:p w14:paraId="76C35871" w14:textId="59909EF2" w:rsidR="00B051EF" w:rsidRPr="00B051EF" w:rsidRDefault="00B051EF" w:rsidP="00B051EF">
            <w:pPr>
              <w:rPr>
                <w:lang w:val="en-GB"/>
              </w:rPr>
            </w:pPr>
            <w:r w:rsidRPr="00B051EF">
              <w:rPr>
                <w:lang w:val="en-GB"/>
              </w:rPr>
              <w:t>• Applaud 3-4 commitments; encourage saving chat transcript for accountability—adults learn best when they decide and declare next steps</w:t>
            </w:r>
          </w:p>
        </w:tc>
      </w:tr>
      <w:tr w:rsidR="00AD7C08" w:rsidRPr="00B051EF" w14:paraId="0A3C08A7" w14:textId="77777777" w:rsidTr="00B051EF">
        <w:tc>
          <w:tcPr>
            <w:tcW w:w="0" w:type="auto"/>
            <w:hideMark/>
          </w:tcPr>
          <w:p w14:paraId="04360C78" w14:textId="466429DD" w:rsidR="00B051EF" w:rsidRPr="00B051EF" w:rsidRDefault="00AD7C08" w:rsidP="00B051EF">
            <w:pPr>
              <w:rPr>
                <w:lang w:val="en-GB"/>
              </w:rPr>
            </w:pPr>
            <w:r>
              <w:rPr>
                <w:b/>
                <w:bCs/>
                <w:lang w:val="en-GB"/>
              </w:rPr>
              <w:lastRenderedPageBreak/>
              <w:t>34-37</w:t>
            </w:r>
            <w:r w:rsidR="00B051EF" w:rsidRPr="00B051EF">
              <w:rPr>
                <w:b/>
                <w:bCs/>
                <w:lang w:val="en-GB"/>
              </w:rPr>
              <w:t xml:space="preserve"> min</w:t>
            </w:r>
          </w:p>
        </w:tc>
        <w:tc>
          <w:tcPr>
            <w:tcW w:w="0" w:type="auto"/>
            <w:hideMark/>
          </w:tcPr>
          <w:p w14:paraId="28891317" w14:textId="77777777" w:rsidR="00B051EF" w:rsidRPr="00B051EF" w:rsidRDefault="00B051EF" w:rsidP="00B051EF">
            <w:pPr>
              <w:rPr>
                <w:lang w:val="en-GB"/>
              </w:rPr>
            </w:pPr>
            <w:r w:rsidRPr="00B051EF">
              <w:rPr>
                <w:b/>
                <w:bCs/>
                <w:lang w:val="en-GB"/>
              </w:rPr>
              <w:t>Reflection &amp; close</w:t>
            </w:r>
          </w:p>
        </w:tc>
        <w:tc>
          <w:tcPr>
            <w:tcW w:w="0" w:type="auto"/>
            <w:hideMark/>
          </w:tcPr>
          <w:p w14:paraId="1CC5978E" w14:textId="77777777" w:rsidR="00AD7C08" w:rsidRDefault="00B051EF" w:rsidP="00B051EF">
            <w:pPr>
              <w:rPr>
                <w:lang w:val="en-GB"/>
              </w:rPr>
            </w:pPr>
            <w:r w:rsidRPr="00B051EF">
              <w:rPr>
                <w:lang w:val="en-GB"/>
              </w:rPr>
              <w:t>1. “What helped you most today?” (type in chat)</w:t>
            </w:r>
          </w:p>
          <w:p w14:paraId="2DAE1560" w14:textId="6353F288" w:rsidR="00B051EF" w:rsidRPr="00B051EF" w:rsidRDefault="00B051EF" w:rsidP="00B051EF">
            <w:pPr>
              <w:rPr>
                <w:lang w:val="en-GB"/>
              </w:rPr>
            </w:pPr>
          </w:p>
        </w:tc>
        <w:tc>
          <w:tcPr>
            <w:tcW w:w="0" w:type="auto"/>
            <w:hideMark/>
          </w:tcPr>
          <w:p w14:paraId="0129602F" w14:textId="5B470EAF" w:rsidR="00AD7C08" w:rsidRDefault="00B051EF" w:rsidP="00B051EF">
            <w:pPr>
              <w:rPr>
                <w:lang w:val="en-GB"/>
              </w:rPr>
            </w:pPr>
            <w:r w:rsidRPr="00B051EF">
              <w:rPr>
                <w:lang w:val="en-GB"/>
              </w:rPr>
              <w:t xml:space="preserve">• Highlight patterns (e.g., “several of you </w:t>
            </w:r>
            <w:r w:rsidR="00AD7C08">
              <w:rPr>
                <w:lang w:val="en-GB"/>
              </w:rPr>
              <w:t>thought stories from other officers were useful</w:t>
            </w:r>
            <w:r w:rsidRPr="00B051EF">
              <w:rPr>
                <w:lang w:val="en-GB"/>
              </w:rPr>
              <w:t>”).</w:t>
            </w:r>
          </w:p>
          <w:p w14:paraId="264A806D" w14:textId="471CCABD" w:rsidR="00AD7C08" w:rsidRDefault="00AD7C08" w:rsidP="00AD7C08">
            <w:pPr>
              <w:rPr>
                <w:lang w:val="en-GB"/>
              </w:rPr>
            </w:pPr>
            <w:r w:rsidRPr="00B051EF">
              <w:rPr>
                <w:lang w:val="en-GB"/>
              </w:rPr>
              <w:t xml:space="preserve">• </w:t>
            </w:r>
            <w:r>
              <w:rPr>
                <w:lang w:val="en-GB"/>
              </w:rPr>
              <w:t>Thank everyone and return to main room. Remind people to click the “Return” not “leave meeting” option</w:t>
            </w:r>
          </w:p>
          <w:p w14:paraId="62670C2A" w14:textId="77777777" w:rsidR="00AD7C08" w:rsidRDefault="00AD7C08" w:rsidP="00B051EF">
            <w:pPr>
              <w:rPr>
                <w:lang w:val="en-GB"/>
              </w:rPr>
            </w:pPr>
          </w:p>
          <w:p w14:paraId="0A76CA50" w14:textId="32028339" w:rsidR="00B051EF" w:rsidRPr="00B051EF" w:rsidRDefault="00B051EF" w:rsidP="00B051EF">
            <w:pPr>
              <w:rPr>
                <w:lang w:val="en-GB"/>
              </w:rPr>
            </w:pPr>
          </w:p>
        </w:tc>
      </w:tr>
    </w:tbl>
    <w:p w14:paraId="635663A8" w14:textId="77777777" w:rsidR="00B051EF" w:rsidRPr="00B051EF" w:rsidRDefault="00000000" w:rsidP="00B051EF">
      <w:pPr>
        <w:rPr>
          <w:lang w:val="en-GB"/>
        </w:rPr>
      </w:pPr>
      <w:r>
        <w:rPr>
          <w:lang w:val="en-GB"/>
        </w:rPr>
        <w:pict w14:anchorId="0F1E5299">
          <v:rect id="_x0000_i1025" style="width:0;height:1.5pt" o:hralign="center" o:hrstd="t" o:hr="t" fillcolor="#a0a0a0" stroked="f"/>
        </w:pict>
      </w:r>
    </w:p>
    <w:p w14:paraId="043A0D89" w14:textId="621E5B13" w:rsidR="00B051EF" w:rsidRPr="00B051EF" w:rsidRDefault="00B051EF" w:rsidP="00B051EF">
      <w:pPr>
        <w:rPr>
          <w:b/>
          <w:bCs/>
          <w:lang w:val="en-GB"/>
        </w:rPr>
      </w:pPr>
      <w:r w:rsidRPr="00B051EF">
        <w:rPr>
          <w:b/>
          <w:bCs/>
          <w:lang w:val="en-GB"/>
        </w:rPr>
        <w:t xml:space="preserve">Quick guide </w:t>
      </w:r>
      <w:r w:rsidR="00AD7C08">
        <w:rPr>
          <w:b/>
          <w:bCs/>
          <w:lang w:val="en-GB"/>
        </w:rPr>
        <w:t>to help with facilitation in an online breakout room</w:t>
      </w:r>
    </w:p>
    <w:tbl>
      <w:tblPr>
        <w:tblStyle w:val="TableGrid"/>
        <w:tblW w:w="0" w:type="auto"/>
        <w:tblLook w:val="04A0" w:firstRow="1" w:lastRow="0" w:firstColumn="1" w:lastColumn="0" w:noHBand="0" w:noVBand="1"/>
      </w:tblPr>
      <w:tblGrid>
        <w:gridCol w:w="2511"/>
        <w:gridCol w:w="8279"/>
      </w:tblGrid>
      <w:tr w:rsidR="00AD0002" w:rsidRPr="00B051EF" w14:paraId="1DBFE356" w14:textId="77777777" w:rsidTr="00AD0002">
        <w:tc>
          <w:tcPr>
            <w:tcW w:w="0" w:type="auto"/>
            <w:hideMark/>
          </w:tcPr>
          <w:p w14:paraId="4225EAA8" w14:textId="77777777" w:rsidR="00B051EF" w:rsidRPr="00B051EF" w:rsidRDefault="00B051EF" w:rsidP="00AD0002">
            <w:pPr>
              <w:rPr>
                <w:b/>
                <w:bCs/>
                <w:lang w:val="en-GB"/>
              </w:rPr>
            </w:pPr>
            <w:r w:rsidRPr="00B051EF">
              <w:rPr>
                <w:b/>
                <w:bCs/>
                <w:lang w:val="en-GB"/>
              </w:rPr>
              <w:t>What to do</w:t>
            </w:r>
          </w:p>
        </w:tc>
        <w:tc>
          <w:tcPr>
            <w:tcW w:w="0" w:type="auto"/>
            <w:hideMark/>
          </w:tcPr>
          <w:p w14:paraId="43A7F71D" w14:textId="77777777" w:rsidR="00B051EF" w:rsidRPr="00B051EF" w:rsidRDefault="00B051EF" w:rsidP="00AD0002">
            <w:pPr>
              <w:rPr>
                <w:b/>
                <w:bCs/>
                <w:lang w:val="en-GB"/>
              </w:rPr>
            </w:pPr>
            <w:r w:rsidRPr="00B051EF">
              <w:rPr>
                <w:b/>
                <w:bCs/>
                <w:lang w:val="en-GB"/>
              </w:rPr>
              <w:t>How to do it in one room</w:t>
            </w:r>
          </w:p>
        </w:tc>
      </w:tr>
      <w:tr w:rsidR="00AD0002" w:rsidRPr="00B051EF" w14:paraId="488DE34E" w14:textId="77777777" w:rsidTr="00AD0002">
        <w:tc>
          <w:tcPr>
            <w:tcW w:w="0" w:type="auto"/>
            <w:hideMark/>
          </w:tcPr>
          <w:p w14:paraId="65811EE0" w14:textId="77777777" w:rsidR="00B051EF" w:rsidRPr="00B051EF" w:rsidRDefault="00B051EF" w:rsidP="00AD0002">
            <w:pPr>
              <w:rPr>
                <w:lang w:val="en-GB"/>
              </w:rPr>
            </w:pPr>
            <w:r w:rsidRPr="00B051EF">
              <w:rPr>
                <w:b/>
                <w:bCs/>
                <w:lang w:val="en-GB"/>
              </w:rPr>
              <w:t>Keep everyone interacting</w:t>
            </w:r>
          </w:p>
        </w:tc>
        <w:tc>
          <w:tcPr>
            <w:tcW w:w="0" w:type="auto"/>
            <w:hideMark/>
          </w:tcPr>
          <w:p w14:paraId="258A5FE7" w14:textId="7D8493B0" w:rsidR="00B051EF" w:rsidRPr="00B051EF" w:rsidRDefault="00B051EF" w:rsidP="00AD0002">
            <w:pPr>
              <w:rPr>
                <w:lang w:val="en-GB"/>
              </w:rPr>
            </w:pPr>
            <w:r w:rsidRPr="00B051EF">
              <w:rPr>
                <w:lang w:val="en-GB"/>
              </w:rPr>
              <w:t xml:space="preserve">Use chat waterfalls, </w:t>
            </w:r>
            <w:r w:rsidR="00AD7C08">
              <w:rPr>
                <w:lang w:val="en-GB"/>
              </w:rPr>
              <w:t>Zoom reactions and inviting people to speak (after raising their hand).</w:t>
            </w:r>
          </w:p>
        </w:tc>
      </w:tr>
      <w:tr w:rsidR="00AD0002" w:rsidRPr="00B051EF" w14:paraId="6A72A1EC" w14:textId="77777777" w:rsidTr="00AD0002">
        <w:tc>
          <w:tcPr>
            <w:tcW w:w="0" w:type="auto"/>
            <w:hideMark/>
          </w:tcPr>
          <w:p w14:paraId="0655FEA2" w14:textId="536BEF6A" w:rsidR="00B051EF" w:rsidRPr="00B051EF" w:rsidRDefault="00AD7C08" w:rsidP="00AD0002">
            <w:pPr>
              <w:rPr>
                <w:lang w:val="en-GB"/>
              </w:rPr>
            </w:pPr>
            <w:r>
              <w:rPr>
                <w:b/>
                <w:bCs/>
                <w:lang w:val="en-GB"/>
              </w:rPr>
              <w:t>Capture information visually</w:t>
            </w:r>
          </w:p>
        </w:tc>
        <w:tc>
          <w:tcPr>
            <w:tcW w:w="0" w:type="auto"/>
            <w:hideMark/>
          </w:tcPr>
          <w:p w14:paraId="2C16316B" w14:textId="1D2CD8B0" w:rsidR="00B051EF" w:rsidRPr="00B051EF" w:rsidRDefault="00B051EF" w:rsidP="00AD0002">
            <w:pPr>
              <w:rPr>
                <w:lang w:val="en-GB"/>
              </w:rPr>
            </w:pPr>
            <w:r w:rsidRPr="00B051EF">
              <w:rPr>
                <w:lang w:val="en-GB"/>
              </w:rPr>
              <w:t>Share a simple PowerPoint or whiteboard and type live. Seeing their own words reinforces ownership</w:t>
            </w:r>
            <w:r w:rsidR="00AD7C08">
              <w:rPr>
                <w:lang w:val="en-GB"/>
              </w:rPr>
              <w:t xml:space="preserve"> and helps people with different learning styles to benefit</w:t>
            </w:r>
          </w:p>
        </w:tc>
      </w:tr>
      <w:tr w:rsidR="00AD0002" w:rsidRPr="00B051EF" w14:paraId="7FD934D8" w14:textId="77777777" w:rsidTr="00AD0002">
        <w:tc>
          <w:tcPr>
            <w:tcW w:w="0" w:type="auto"/>
            <w:hideMark/>
          </w:tcPr>
          <w:p w14:paraId="4ABAC296" w14:textId="77777777" w:rsidR="00B051EF" w:rsidRPr="00B051EF" w:rsidRDefault="00B051EF" w:rsidP="00AD0002">
            <w:pPr>
              <w:rPr>
                <w:lang w:val="en-GB"/>
              </w:rPr>
            </w:pPr>
            <w:r w:rsidRPr="00B051EF">
              <w:rPr>
                <w:b/>
                <w:bCs/>
                <w:lang w:val="en-GB"/>
              </w:rPr>
              <w:t>Balance voices</w:t>
            </w:r>
          </w:p>
        </w:tc>
        <w:tc>
          <w:tcPr>
            <w:tcW w:w="0" w:type="auto"/>
            <w:hideMark/>
          </w:tcPr>
          <w:p w14:paraId="79C7C4E3" w14:textId="050D88D7" w:rsidR="00B051EF" w:rsidRPr="00B051EF" w:rsidRDefault="00B051EF" w:rsidP="00AD0002">
            <w:pPr>
              <w:rPr>
                <w:lang w:val="en-GB"/>
              </w:rPr>
            </w:pPr>
            <w:r w:rsidRPr="00B051EF">
              <w:rPr>
                <w:lang w:val="en-GB"/>
              </w:rPr>
              <w:t>Rotate between chat (good for quieter members) and microphone shares (good for extroverts). Praise each input sincerely to build motivation</w:t>
            </w:r>
          </w:p>
        </w:tc>
      </w:tr>
      <w:tr w:rsidR="00AD0002" w:rsidRPr="00B051EF" w14:paraId="1A70D479" w14:textId="77777777" w:rsidTr="00AD0002">
        <w:tc>
          <w:tcPr>
            <w:tcW w:w="0" w:type="auto"/>
            <w:hideMark/>
          </w:tcPr>
          <w:p w14:paraId="4ACD3063" w14:textId="77777777" w:rsidR="00B051EF" w:rsidRPr="00B051EF" w:rsidRDefault="00B051EF" w:rsidP="00AD0002">
            <w:pPr>
              <w:rPr>
                <w:lang w:val="en-GB"/>
              </w:rPr>
            </w:pPr>
            <w:r w:rsidRPr="00B051EF">
              <w:rPr>
                <w:b/>
                <w:bCs/>
                <w:lang w:val="en-GB"/>
              </w:rPr>
              <w:t>Watch the clock</w:t>
            </w:r>
          </w:p>
        </w:tc>
        <w:tc>
          <w:tcPr>
            <w:tcW w:w="0" w:type="auto"/>
            <w:hideMark/>
          </w:tcPr>
          <w:p w14:paraId="3CC631CA" w14:textId="77777777" w:rsidR="00B051EF" w:rsidRPr="00B051EF" w:rsidRDefault="00B051EF" w:rsidP="00AD0002">
            <w:pPr>
              <w:rPr>
                <w:lang w:val="en-GB"/>
              </w:rPr>
            </w:pPr>
            <w:r w:rsidRPr="00B051EF">
              <w:rPr>
                <w:lang w:val="en-GB"/>
              </w:rPr>
              <w:t>Display a visible countdown timer; announce “one-minute warning” before shifting segments.</w:t>
            </w:r>
          </w:p>
        </w:tc>
      </w:tr>
      <w:tr w:rsidR="00AD0002" w:rsidRPr="00B051EF" w14:paraId="5C6A106F" w14:textId="77777777" w:rsidTr="00AD0002">
        <w:tc>
          <w:tcPr>
            <w:tcW w:w="0" w:type="auto"/>
            <w:hideMark/>
          </w:tcPr>
          <w:p w14:paraId="7593E15F" w14:textId="64018E61" w:rsidR="00B051EF" w:rsidRPr="00B051EF" w:rsidRDefault="00B051EF" w:rsidP="00AD0002">
            <w:pPr>
              <w:rPr>
                <w:lang w:val="en-GB"/>
              </w:rPr>
            </w:pPr>
            <w:r w:rsidRPr="00B051EF">
              <w:rPr>
                <w:b/>
                <w:bCs/>
                <w:lang w:val="en-GB"/>
              </w:rPr>
              <w:t xml:space="preserve">Use the ASK–DISCUSS </w:t>
            </w:r>
            <w:r w:rsidR="00AD0002">
              <w:rPr>
                <w:b/>
                <w:bCs/>
                <w:lang w:val="en-GB"/>
              </w:rPr>
              <w:t>pattern</w:t>
            </w:r>
          </w:p>
        </w:tc>
        <w:tc>
          <w:tcPr>
            <w:tcW w:w="0" w:type="auto"/>
            <w:hideMark/>
          </w:tcPr>
          <w:p w14:paraId="4539FB4A" w14:textId="55E4AF55" w:rsidR="00B051EF" w:rsidRPr="00B051EF" w:rsidRDefault="00B051EF" w:rsidP="00AD0002">
            <w:pPr>
              <w:rPr>
                <w:lang w:val="en-GB"/>
              </w:rPr>
            </w:pPr>
            <w:r w:rsidRPr="00B051EF">
              <w:rPr>
                <w:lang w:val="en-GB"/>
              </w:rPr>
              <w:t xml:space="preserve">Pose open questions, pause at least </w:t>
            </w:r>
            <w:r w:rsidR="00AD0002">
              <w:rPr>
                <w:lang w:val="en-GB"/>
              </w:rPr>
              <w:t>10</w:t>
            </w:r>
            <w:r w:rsidRPr="00B051EF">
              <w:rPr>
                <w:lang w:val="en-GB"/>
              </w:rPr>
              <w:t xml:space="preserve"> seconds, then invite discussion</w:t>
            </w:r>
          </w:p>
        </w:tc>
      </w:tr>
      <w:tr w:rsidR="00AD0002" w:rsidRPr="00B051EF" w14:paraId="3DB378ED" w14:textId="77777777" w:rsidTr="00AD0002">
        <w:tc>
          <w:tcPr>
            <w:tcW w:w="0" w:type="auto"/>
            <w:hideMark/>
          </w:tcPr>
          <w:p w14:paraId="6C056842" w14:textId="77777777" w:rsidR="00B051EF" w:rsidRPr="00B051EF" w:rsidRDefault="00B051EF" w:rsidP="00AD0002">
            <w:pPr>
              <w:rPr>
                <w:lang w:val="en-GB"/>
              </w:rPr>
            </w:pPr>
            <w:r w:rsidRPr="00B051EF">
              <w:rPr>
                <w:b/>
                <w:bCs/>
                <w:lang w:val="en-GB"/>
              </w:rPr>
              <w:t>End with commitments</w:t>
            </w:r>
          </w:p>
        </w:tc>
        <w:tc>
          <w:tcPr>
            <w:tcW w:w="0" w:type="auto"/>
            <w:hideMark/>
          </w:tcPr>
          <w:p w14:paraId="267DA86F" w14:textId="07A84BBC" w:rsidR="00B051EF" w:rsidRPr="00B051EF" w:rsidRDefault="00B051EF" w:rsidP="00AD0002">
            <w:pPr>
              <w:rPr>
                <w:lang w:val="en-GB"/>
              </w:rPr>
            </w:pPr>
            <w:r w:rsidRPr="00B051EF">
              <w:rPr>
                <w:lang w:val="en-GB"/>
              </w:rPr>
              <w:t xml:space="preserve">Chat-based “I will…” statements create peer accountability </w:t>
            </w:r>
            <w:r w:rsidR="00AD0002">
              <w:rPr>
                <w:lang w:val="en-GB"/>
              </w:rPr>
              <w:t>the transcript can be saved for future reference</w:t>
            </w:r>
          </w:p>
        </w:tc>
      </w:tr>
    </w:tbl>
    <w:p w14:paraId="0978FEF2" w14:textId="77777777" w:rsidR="00B051EF" w:rsidRPr="00F15D5D" w:rsidRDefault="00B051EF" w:rsidP="00B051EF">
      <w:pPr>
        <w:rPr>
          <w:lang w:val="en-GB"/>
        </w:rPr>
      </w:pPr>
    </w:p>
    <w:p w14:paraId="6C20877F" w14:textId="77777777" w:rsidR="00D45F2E" w:rsidRPr="00F15D5D" w:rsidRDefault="00D45F2E" w:rsidP="00197E48">
      <w:pPr>
        <w:rPr>
          <w:b/>
          <w:bCs/>
          <w:color w:val="000000" w:themeColor="text1"/>
          <w:lang w:val="en-GB"/>
        </w:rPr>
      </w:pPr>
    </w:p>
    <w:p w14:paraId="4180F0B9" w14:textId="067C5DA0" w:rsidR="00D45F2E" w:rsidRPr="00F15D5D" w:rsidRDefault="00D45F2E" w:rsidP="00197E48">
      <w:pPr>
        <w:rPr>
          <w:b/>
          <w:bCs/>
          <w:color w:val="000000" w:themeColor="text1"/>
          <w:lang w:val="en-GB"/>
        </w:rPr>
      </w:pPr>
      <w:r w:rsidRPr="00F15D5D">
        <w:rPr>
          <w:b/>
          <w:bCs/>
          <w:color w:val="000000" w:themeColor="text1"/>
          <w:lang w:val="en-GB"/>
        </w:rPr>
        <w:t xml:space="preserve"> </w:t>
      </w:r>
    </w:p>
    <w:p w14:paraId="2D2D1EFE" w14:textId="77777777" w:rsidR="00D45F2E" w:rsidRPr="00F15D5D" w:rsidRDefault="00D45F2E" w:rsidP="00197E48">
      <w:pPr>
        <w:rPr>
          <w:b/>
          <w:bCs/>
          <w:color w:val="000000" w:themeColor="text1"/>
          <w:lang w:val="en-GB"/>
        </w:rPr>
      </w:pPr>
    </w:p>
    <w:p w14:paraId="7DD56C07" w14:textId="185C317C" w:rsidR="005D32BF" w:rsidRPr="00F15D5D" w:rsidRDefault="00D45F2E" w:rsidP="00197E48">
      <w:pPr>
        <w:rPr>
          <w:b/>
          <w:bCs/>
          <w:color w:val="000000" w:themeColor="text1"/>
          <w:lang w:val="en-GB"/>
        </w:rPr>
      </w:pPr>
      <w:r w:rsidRPr="00F15D5D">
        <w:rPr>
          <w:b/>
          <w:bCs/>
          <w:color w:val="000000" w:themeColor="text1"/>
          <w:lang w:val="en-GB"/>
        </w:rPr>
        <w:t xml:space="preserve"> </w:t>
      </w:r>
    </w:p>
    <w:p w14:paraId="1A125075" w14:textId="77777777" w:rsidR="00751C04" w:rsidRPr="00F15D5D" w:rsidRDefault="00751C04" w:rsidP="00197E48">
      <w:pPr>
        <w:rPr>
          <w:b/>
          <w:bCs/>
          <w:lang w:val="en-GB"/>
        </w:rPr>
      </w:pPr>
    </w:p>
    <w:p w14:paraId="355795AB" w14:textId="38868583" w:rsidR="00751C04" w:rsidRPr="00F15D5D" w:rsidRDefault="00751C04" w:rsidP="00197E48">
      <w:pPr>
        <w:rPr>
          <w:b/>
          <w:bCs/>
          <w:lang w:val="en-GB"/>
        </w:rPr>
      </w:pPr>
    </w:p>
    <w:p w14:paraId="344EF165" w14:textId="77777777" w:rsidR="00751C04" w:rsidRPr="00F15D5D" w:rsidRDefault="00751C04" w:rsidP="00197E48">
      <w:pPr>
        <w:rPr>
          <w:rFonts w:eastAsia="Times New Roman"/>
          <w:szCs w:val="22"/>
          <w:lang w:val="en-GB"/>
        </w:rPr>
      </w:pPr>
    </w:p>
    <w:p w14:paraId="694916E5" w14:textId="77777777" w:rsidR="00920D65" w:rsidRPr="00F15D5D" w:rsidRDefault="00920D65" w:rsidP="009D1AAC">
      <w:pPr>
        <w:shd w:val="clear" w:color="auto" w:fill="FFFFFF"/>
        <w:spacing w:before="0" w:after="0"/>
        <w:rPr>
          <w:rFonts w:eastAsia="Times New Roman" w:cs="Arial"/>
          <w:color w:val="222222"/>
          <w:sz w:val="24"/>
          <w:lang w:val="en-GB" w:eastAsia="en-GB"/>
        </w:rPr>
      </w:pPr>
    </w:p>
    <w:p w14:paraId="5CCB09D7" w14:textId="77777777" w:rsidR="00751C04" w:rsidRPr="00F15D5D" w:rsidRDefault="00751C04" w:rsidP="00920D65">
      <w:pPr>
        <w:tabs>
          <w:tab w:val="left" w:pos="1736"/>
        </w:tabs>
        <w:rPr>
          <w:rFonts w:cs="Arial"/>
          <w:color w:val="222222"/>
          <w:shd w:val="clear" w:color="auto" w:fill="FFFFFF"/>
          <w:lang w:val="en-GB"/>
        </w:rPr>
      </w:pPr>
    </w:p>
    <w:p w14:paraId="266BFB78" w14:textId="41AE74FE" w:rsidR="009D1AAC" w:rsidRPr="00F15D5D" w:rsidRDefault="00920D65" w:rsidP="00920D65">
      <w:pPr>
        <w:tabs>
          <w:tab w:val="left" w:pos="1736"/>
        </w:tabs>
        <w:rPr>
          <w:rFonts w:eastAsia="Times New Roman"/>
          <w:szCs w:val="22"/>
          <w:lang w:val="en-GB"/>
        </w:rPr>
      </w:pPr>
      <w:r w:rsidRPr="00F15D5D">
        <w:rPr>
          <w:rFonts w:cs="Arial"/>
          <w:color w:val="222222"/>
          <w:shd w:val="clear" w:color="auto" w:fill="FFFFFF"/>
          <w:lang w:val="en-GB"/>
        </w:rPr>
        <w:t xml:space="preserve">  </w:t>
      </w:r>
    </w:p>
    <w:sectPr w:rsidR="009D1AAC" w:rsidRPr="00F15D5D" w:rsidSect="00837785">
      <w:headerReference w:type="even" r:id="rId8"/>
      <w:headerReference w:type="default" r:id="rId9"/>
      <w:footerReference w:type="default" r:id="rId10"/>
      <w:headerReference w:type="first" r:id="rId11"/>
      <w:footerReference w:type="first" r:id="rId12"/>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34E60" w14:textId="77777777" w:rsidR="00C0086F" w:rsidRDefault="00C0086F">
      <w:r>
        <w:separator/>
      </w:r>
    </w:p>
  </w:endnote>
  <w:endnote w:type="continuationSeparator" w:id="0">
    <w:p w14:paraId="69D1250C" w14:textId="77777777" w:rsidR="00C0086F" w:rsidRDefault="00C0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charset w:val="00"/>
    <w:family w:val="roman"/>
    <w:pitch w:val="variable"/>
    <w:sig w:usb0="E00002AF" w:usb1="5000607B" w:usb2="00000000" w:usb3="00000000" w:csb0="0000019F" w:csb1="00000000"/>
  </w:font>
  <w:font w:name="Myriad Pro">
    <w:altName w:val="Corbel"/>
    <w:charset w:val="00"/>
    <w:family w:val="swiss"/>
    <w:pitch w:val="variable"/>
    <w:sig w:usb0="A00002AF" w:usb1="5000204B" w:usb2="00000000" w:usb3="00000000" w:csb0="0000019F" w:csb1="00000000"/>
  </w:font>
  <w:font w:name="Gotham Black">
    <w:charset w:val="00"/>
    <w:family w:val="auto"/>
    <w:pitch w:val="variable"/>
    <w:sig w:usb0="A10002FF" w:usb1="40000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0A4C"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232B" w14:textId="139B5757" w:rsidR="00DD3D25" w:rsidRDefault="00DD3D25" w:rsidP="00837785">
    <w:pPr>
      <w:pStyle w:val="BasicParagraphA4"/>
      <w:jc w:val="center"/>
      <w:rPr>
        <w:rFonts w:ascii="Arial" w:hAnsi="Arial" w:cs="Myriad Pro"/>
        <w:color w:val="000000" w:themeColor="text1"/>
        <w:sz w:val="20"/>
        <w:szCs w:val="20"/>
      </w:rPr>
    </w:pPr>
    <w:r>
      <w:rPr>
        <w:rFonts w:ascii="Arial" w:hAnsi="Arial" w:cs="Myriad Pro"/>
        <w:color w:val="000000" w:themeColor="text1"/>
        <w:sz w:val="20"/>
        <w:szCs w:val="20"/>
      </w:rPr>
      <w:t>District 71, 2025-26</w:t>
    </w:r>
  </w:p>
  <w:p w14:paraId="3642D525" w14:textId="0C56AC50"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32315" w14:textId="77777777" w:rsidR="00C0086F" w:rsidRDefault="00C0086F">
      <w:r>
        <w:separator/>
      </w:r>
    </w:p>
  </w:footnote>
  <w:footnote w:type="continuationSeparator" w:id="0">
    <w:p w14:paraId="402869B7" w14:textId="77777777" w:rsidR="00C0086F" w:rsidRDefault="00C0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B5DC" w14:textId="77777777" w:rsidR="00FA59E0" w:rsidRDefault="00000000">
    <w:pPr>
      <w:pStyle w:val="Header"/>
    </w:pPr>
    <w:r>
      <w:rPr>
        <w:noProof/>
      </w:rPr>
      <w:pict w14:anchorId="31299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position-horizontal:center;mso-position-horizontal-relative:margin;mso-position-vertical:center;mso-position-vertical-relative:margin"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847A"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1057" w14:textId="77777777" w:rsidR="00FA59E0" w:rsidRDefault="00334907">
    <w:pPr>
      <w:pStyle w:val="Header"/>
    </w:pPr>
    <w:r>
      <w:rPr>
        <w:noProof/>
      </w:rPr>
      <w:drawing>
        <wp:anchor distT="0" distB="0" distL="114300" distR="114300" simplePos="0" relativeHeight="251657216" behindDoc="1" locked="0" layoutInCell="1" allowOverlap="1" wp14:anchorId="2438DFCD" wp14:editId="34EE7FBC">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4816"/>
    <w:multiLevelType w:val="hybridMultilevel"/>
    <w:tmpl w:val="E5B6FF06"/>
    <w:lvl w:ilvl="0" w:tplc="4B7085B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F2079E"/>
    <w:multiLevelType w:val="hybridMultilevel"/>
    <w:tmpl w:val="51082BD6"/>
    <w:lvl w:ilvl="0" w:tplc="08090019">
      <w:start w:val="1"/>
      <w:numFmt w:val="lowerLetter"/>
      <w:lvlText w:val="%1."/>
      <w:lvlJc w:val="left"/>
      <w:pPr>
        <w:ind w:left="142" w:hanging="360"/>
      </w:pPr>
      <w:rPr>
        <w:rFonts w:hint="default"/>
        <w:b w:val="0"/>
      </w:rPr>
    </w:lvl>
    <w:lvl w:ilvl="1" w:tplc="08090019" w:tentative="1">
      <w:start w:val="1"/>
      <w:numFmt w:val="lowerLetter"/>
      <w:lvlText w:val="%2."/>
      <w:lvlJc w:val="left"/>
      <w:pPr>
        <w:ind w:left="862" w:hanging="360"/>
      </w:pPr>
    </w:lvl>
    <w:lvl w:ilvl="2" w:tplc="0809001B" w:tentative="1">
      <w:start w:val="1"/>
      <w:numFmt w:val="lowerRoman"/>
      <w:lvlText w:val="%3."/>
      <w:lvlJc w:val="right"/>
      <w:pPr>
        <w:ind w:left="1582" w:hanging="180"/>
      </w:pPr>
    </w:lvl>
    <w:lvl w:ilvl="3" w:tplc="0809000F" w:tentative="1">
      <w:start w:val="1"/>
      <w:numFmt w:val="decimal"/>
      <w:lvlText w:val="%4."/>
      <w:lvlJc w:val="left"/>
      <w:pPr>
        <w:ind w:left="2302" w:hanging="360"/>
      </w:pPr>
    </w:lvl>
    <w:lvl w:ilvl="4" w:tplc="08090019" w:tentative="1">
      <w:start w:val="1"/>
      <w:numFmt w:val="lowerLetter"/>
      <w:lvlText w:val="%5."/>
      <w:lvlJc w:val="left"/>
      <w:pPr>
        <w:ind w:left="3022" w:hanging="360"/>
      </w:pPr>
    </w:lvl>
    <w:lvl w:ilvl="5" w:tplc="0809001B" w:tentative="1">
      <w:start w:val="1"/>
      <w:numFmt w:val="lowerRoman"/>
      <w:lvlText w:val="%6."/>
      <w:lvlJc w:val="right"/>
      <w:pPr>
        <w:ind w:left="3742" w:hanging="180"/>
      </w:pPr>
    </w:lvl>
    <w:lvl w:ilvl="6" w:tplc="0809000F" w:tentative="1">
      <w:start w:val="1"/>
      <w:numFmt w:val="decimal"/>
      <w:lvlText w:val="%7."/>
      <w:lvlJc w:val="left"/>
      <w:pPr>
        <w:ind w:left="4462" w:hanging="360"/>
      </w:pPr>
    </w:lvl>
    <w:lvl w:ilvl="7" w:tplc="08090019" w:tentative="1">
      <w:start w:val="1"/>
      <w:numFmt w:val="lowerLetter"/>
      <w:lvlText w:val="%8."/>
      <w:lvlJc w:val="left"/>
      <w:pPr>
        <w:ind w:left="5182" w:hanging="360"/>
      </w:pPr>
    </w:lvl>
    <w:lvl w:ilvl="8" w:tplc="0809001B" w:tentative="1">
      <w:start w:val="1"/>
      <w:numFmt w:val="lowerRoman"/>
      <w:lvlText w:val="%9."/>
      <w:lvlJc w:val="right"/>
      <w:pPr>
        <w:ind w:left="5902" w:hanging="180"/>
      </w:pPr>
    </w:lvl>
  </w:abstractNum>
  <w:abstractNum w:abstractNumId="2" w15:restartNumberingAfterBreak="0">
    <w:nsid w:val="205A4D30"/>
    <w:multiLevelType w:val="hybridMultilevel"/>
    <w:tmpl w:val="9134FA76"/>
    <w:lvl w:ilvl="0" w:tplc="4714498A">
      <w:start w:val="1"/>
      <w:numFmt w:val="decimal"/>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4D5108"/>
    <w:multiLevelType w:val="hybridMultilevel"/>
    <w:tmpl w:val="9FD076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BB0F67"/>
    <w:multiLevelType w:val="hybridMultilevel"/>
    <w:tmpl w:val="27065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CF61C9"/>
    <w:multiLevelType w:val="hybridMultilevel"/>
    <w:tmpl w:val="B9C2F022"/>
    <w:lvl w:ilvl="0" w:tplc="62722682">
      <w:start w:val="3"/>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FBE714E"/>
    <w:multiLevelType w:val="hybridMultilevel"/>
    <w:tmpl w:val="A6FCA5D2"/>
    <w:lvl w:ilvl="0" w:tplc="93525372">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15337"/>
    <w:multiLevelType w:val="hybridMultilevel"/>
    <w:tmpl w:val="19CE6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19017B"/>
    <w:multiLevelType w:val="hybridMultilevel"/>
    <w:tmpl w:val="353A582A"/>
    <w:lvl w:ilvl="0" w:tplc="F2F67B0E">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0" w15:restartNumberingAfterBreak="0">
    <w:nsid w:val="61D60F08"/>
    <w:multiLevelType w:val="hybridMultilevel"/>
    <w:tmpl w:val="0EC620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B6A62"/>
    <w:multiLevelType w:val="hybridMultilevel"/>
    <w:tmpl w:val="6EA4FC04"/>
    <w:lvl w:ilvl="0" w:tplc="2F8697D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DE7D8F"/>
    <w:multiLevelType w:val="hybridMultilevel"/>
    <w:tmpl w:val="75049EE8"/>
    <w:lvl w:ilvl="0" w:tplc="E46A3DF8">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15" w15:restartNumberingAfterBreak="0">
    <w:nsid w:val="6E3D5810"/>
    <w:multiLevelType w:val="multilevel"/>
    <w:tmpl w:val="5068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EB3BB0"/>
    <w:multiLevelType w:val="hybridMultilevel"/>
    <w:tmpl w:val="2B5E29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055879"/>
    <w:multiLevelType w:val="hybridMultilevel"/>
    <w:tmpl w:val="4C7E14F0"/>
    <w:lvl w:ilvl="0" w:tplc="76FC02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61B39F6"/>
    <w:multiLevelType w:val="hybridMultilevel"/>
    <w:tmpl w:val="39CC8E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A61655"/>
    <w:multiLevelType w:val="hybridMultilevel"/>
    <w:tmpl w:val="98E408F2"/>
    <w:lvl w:ilvl="0" w:tplc="9F2AAC36">
      <w:start w:val="1"/>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45FB6"/>
    <w:multiLevelType w:val="hybridMultilevel"/>
    <w:tmpl w:val="4C0615C2"/>
    <w:lvl w:ilvl="0" w:tplc="6D26E582">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7542604">
    <w:abstractNumId w:val="11"/>
  </w:num>
  <w:num w:numId="2" w16cid:durableId="1200508613">
    <w:abstractNumId w:val="12"/>
  </w:num>
  <w:num w:numId="3" w16cid:durableId="502748741">
    <w:abstractNumId w:val="7"/>
  </w:num>
  <w:num w:numId="4" w16cid:durableId="790635198">
    <w:abstractNumId w:val="4"/>
  </w:num>
  <w:num w:numId="5" w16cid:durableId="1058356174">
    <w:abstractNumId w:val="13"/>
  </w:num>
  <w:num w:numId="6" w16cid:durableId="978342060">
    <w:abstractNumId w:val="16"/>
  </w:num>
  <w:num w:numId="7" w16cid:durableId="557395815">
    <w:abstractNumId w:val="20"/>
  </w:num>
  <w:num w:numId="8" w16cid:durableId="724136362">
    <w:abstractNumId w:val="3"/>
  </w:num>
  <w:num w:numId="9" w16cid:durableId="13770413">
    <w:abstractNumId w:val="8"/>
  </w:num>
  <w:num w:numId="10" w16cid:durableId="617881562">
    <w:abstractNumId w:val="2"/>
  </w:num>
  <w:num w:numId="11" w16cid:durableId="18818901">
    <w:abstractNumId w:val="1"/>
  </w:num>
  <w:num w:numId="12" w16cid:durableId="698435317">
    <w:abstractNumId w:val="19"/>
  </w:num>
  <w:num w:numId="13" w16cid:durableId="436145036">
    <w:abstractNumId w:val="5"/>
  </w:num>
  <w:num w:numId="14" w16cid:durableId="694842639">
    <w:abstractNumId w:val="18"/>
  </w:num>
  <w:num w:numId="15" w16cid:durableId="1819348115">
    <w:abstractNumId w:val="10"/>
  </w:num>
  <w:num w:numId="16" w16cid:durableId="21563603">
    <w:abstractNumId w:val="0"/>
  </w:num>
  <w:num w:numId="17" w16cid:durableId="1288507402">
    <w:abstractNumId w:val="9"/>
  </w:num>
  <w:num w:numId="18" w16cid:durableId="989554826">
    <w:abstractNumId w:val="17"/>
  </w:num>
  <w:num w:numId="19" w16cid:durableId="2112821965">
    <w:abstractNumId w:val="14"/>
  </w:num>
  <w:num w:numId="20" w16cid:durableId="1038748534">
    <w:abstractNumId w:val="15"/>
  </w:num>
  <w:num w:numId="21" w16cid:durableId="19444856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E15"/>
    <w:rsid w:val="00004226"/>
    <w:rsid w:val="00014E15"/>
    <w:rsid w:val="000747A2"/>
    <w:rsid w:val="00087685"/>
    <w:rsid w:val="000D4A2D"/>
    <w:rsid w:val="000D5BCD"/>
    <w:rsid w:val="000E20C3"/>
    <w:rsid w:val="00116FAF"/>
    <w:rsid w:val="00146CE9"/>
    <w:rsid w:val="001649C0"/>
    <w:rsid w:val="00197E48"/>
    <w:rsid w:val="001A12F4"/>
    <w:rsid w:val="00202D04"/>
    <w:rsid w:val="0023536C"/>
    <w:rsid w:val="0024134D"/>
    <w:rsid w:val="002548DD"/>
    <w:rsid w:val="002A2AF8"/>
    <w:rsid w:val="002B2077"/>
    <w:rsid w:val="002C1528"/>
    <w:rsid w:val="002D6F2B"/>
    <w:rsid w:val="002E55AD"/>
    <w:rsid w:val="002F068D"/>
    <w:rsid w:val="002F520D"/>
    <w:rsid w:val="00300AA6"/>
    <w:rsid w:val="00334907"/>
    <w:rsid w:val="003A4BBD"/>
    <w:rsid w:val="003B2F8F"/>
    <w:rsid w:val="003B4460"/>
    <w:rsid w:val="003D44DD"/>
    <w:rsid w:val="003F0443"/>
    <w:rsid w:val="0041366B"/>
    <w:rsid w:val="00466CA9"/>
    <w:rsid w:val="004811E5"/>
    <w:rsid w:val="00497F54"/>
    <w:rsid w:val="004A1AB9"/>
    <w:rsid w:val="004A2675"/>
    <w:rsid w:val="004B7664"/>
    <w:rsid w:val="004F3B54"/>
    <w:rsid w:val="00531886"/>
    <w:rsid w:val="005436F0"/>
    <w:rsid w:val="0054769A"/>
    <w:rsid w:val="00552EC1"/>
    <w:rsid w:val="0058339C"/>
    <w:rsid w:val="00595967"/>
    <w:rsid w:val="005C0371"/>
    <w:rsid w:val="005C0734"/>
    <w:rsid w:val="005C7B1E"/>
    <w:rsid w:val="005D1C96"/>
    <w:rsid w:val="005D32BF"/>
    <w:rsid w:val="005F3621"/>
    <w:rsid w:val="00615E6B"/>
    <w:rsid w:val="00656C07"/>
    <w:rsid w:val="0068321C"/>
    <w:rsid w:val="006A2D6D"/>
    <w:rsid w:val="006A3291"/>
    <w:rsid w:val="006B7CC3"/>
    <w:rsid w:val="006C0CAB"/>
    <w:rsid w:val="006C313A"/>
    <w:rsid w:val="00700AC4"/>
    <w:rsid w:val="00730DEA"/>
    <w:rsid w:val="007361ED"/>
    <w:rsid w:val="00751C04"/>
    <w:rsid w:val="007A41D5"/>
    <w:rsid w:val="007D58D6"/>
    <w:rsid w:val="007D79F5"/>
    <w:rsid w:val="007F0C13"/>
    <w:rsid w:val="0080202B"/>
    <w:rsid w:val="00807E99"/>
    <w:rsid w:val="00815E09"/>
    <w:rsid w:val="00826F0E"/>
    <w:rsid w:val="00837785"/>
    <w:rsid w:val="008435D2"/>
    <w:rsid w:val="00847614"/>
    <w:rsid w:val="00871506"/>
    <w:rsid w:val="00874F3C"/>
    <w:rsid w:val="00890011"/>
    <w:rsid w:val="008F5D4C"/>
    <w:rsid w:val="00900356"/>
    <w:rsid w:val="00920D65"/>
    <w:rsid w:val="0099662E"/>
    <w:rsid w:val="009B0C9B"/>
    <w:rsid w:val="009C414F"/>
    <w:rsid w:val="009D1AAC"/>
    <w:rsid w:val="00A14238"/>
    <w:rsid w:val="00A22745"/>
    <w:rsid w:val="00A457DD"/>
    <w:rsid w:val="00A57112"/>
    <w:rsid w:val="00A7274A"/>
    <w:rsid w:val="00A95D23"/>
    <w:rsid w:val="00AA6B50"/>
    <w:rsid w:val="00AD0002"/>
    <w:rsid w:val="00AD647F"/>
    <w:rsid w:val="00AD7C08"/>
    <w:rsid w:val="00AF07EB"/>
    <w:rsid w:val="00B051EF"/>
    <w:rsid w:val="00B23864"/>
    <w:rsid w:val="00B47EF2"/>
    <w:rsid w:val="00B511BC"/>
    <w:rsid w:val="00BB28E7"/>
    <w:rsid w:val="00BC571B"/>
    <w:rsid w:val="00BD05C8"/>
    <w:rsid w:val="00BE4198"/>
    <w:rsid w:val="00C0086F"/>
    <w:rsid w:val="00C31569"/>
    <w:rsid w:val="00C56334"/>
    <w:rsid w:val="00C66BB1"/>
    <w:rsid w:val="00CC4255"/>
    <w:rsid w:val="00CE76CF"/>
    <w:rsid w:val="00D36713"/>
    <w:rsid w:val="00D4237E"/>
    <w:rsid w:val="00D45F2E"/>
    <w:rsid w:val="00D813B6"/>
    <w:rsid w:val="00D87708"/>
    <w:rsid w:val="00D92F8E"/>
    <w:rsid w:val="00DA6A83"/>
    <w:rsid w:val="00DC0C20"/>
    <w:rsid w:val="00DC1294"/>
    <w:rsid w:val="00DC5BD3"/>
    <w:rsid w:val="00DD3D25"/>
    <w:rsid w:val="00E00EEE"/>
    <w:rsid w:val="00E05521"/>
    <w:rsid w:val="00E43AF8"/>
    <w:rsid w:val="00E506DF"/>
    <w:rsid w:val="00E61CDB"/>
    <w:rsid w:val="00E860AD"/>
    <w:rsid w:val="00EA3708"/>
    <w:rsid w:val="00EC2613"/>
    <w:rsid w:val="00F15D5D"/>
    <w:rsid w:val="00F760AE"/>
    <w:rsid w:val="00F94701"/>
    <w:rsid w:val="00FA59E0"/>
    <w:rsid w:val="00FD5A68"/>
    <w:rsid w:val="00FE2E0F"/>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DCB82C"/>
  <w14:defaultImageDpi w14:val="300"/>
  <w15:chartTrackingRefBased/>
  <w15:docId w15:val="{FC4BD323-4FEE-4AF9-947A-75598E5C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qFormat/>
    <w:rsid w:val="002F068D"/>
    <w:rPr>
      <w:b/>
      <w:bCs/>
    </w:rPr>
  </w:style>
  <w:style w:type="character" w:styleId="Emphasis">
    <w:name w:val="Emphasis"/>
    <w:basedOn w:val="DefaultParagraphFont"/>
    <w:uiPriority w:val="20"/>
    <w:qFormat/>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table" w:styleId="TableGrid">
    <w:name w:val="Table Grid"/>
    <w:basedOn w:val="TableNormal"/>
    <w:rsid w:val="00481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271157">
      <w:bodyDiv w:val="1"/>
      <w:marLeft w:val="0"/>
      <w:marRight w:val="0"/>
      <w:marTop w:val="0"/>
      <w:marBottom w:val="0"/>
      <w:divBdr>
        <w:top w:val="none" w:sz="0" w:space="0" w:color="auto"/>
        <w:left w:val="none" w:sz="0" w:space="0" w:color="auto"/>
        <w:bottom w:val="none" w:sz="0" w:space="0" w:color="auto"/>
        <w:right w:val="none" w:sz="0" w:space="0" w:color="auto"/>
      </w:divBdr>
    </w:div>
    <w:div w:id="979382731">
      <w:bodyDiv w:val="1"/>
      <w:marLeft w:val="0"/>
      <w:marRight w:val="0"/>
      <w:marTop w:val="0"/>
      <w:marBottom w:val="0"/>
      <w:divBdr>
        <w:top w:val="none" w:sz="0" w:space="0" w:color="auto"/>
        <w:left w:val="none" w:sz="0" w:space="0" w:color="auto"/>
        <w:bottom w:val="none" w:sz="0" w:space="0" w:color="auto"/>
        <w:right w:val="none" w:sz="0" w:space="0" w:color="auto"/>
      </w:divBdr>
      <w:divsChild>
        <w:div w:id="3944459">
          <w:marLeft w:val="0"/>
          <w:marRight w:val="0"/>
          <w:marTop w:val="0"/>
          <w:marBottom w:val="0"/>
          <w:divBdr>
            <w:top w:val="none" w:sz="0" w:space="0" w:color="auto"/>
            <w:left w:val="none" w:sz="0" w:space="0" w:color="auto"/>
            <w:bottom w:val="none" w:sz="0" w:space="0" w:color="auto"/>
            <w:right w:val="none" w:sz="0" w:space="0" w:color="auto"/>
          </w:divBdr>
        </w:div>
        <w:div w:id="117645521">
          <w:marLeft w:val="0"/>
          <w:marRight w:val="0"/>
          <w:marTop w:val="0"/>
          <w:marBottom w:val="0"/>
          <w:divBdr>
            <w:top w:val="none" w:sz="0" w:space="0" w:color="auto"/>
            <w:left w:val="none" w:sz="0" w:space="0" w:color="auto"/>
            <w:bottom w:val="none" w:sz="0" w:space="0" w:color="auto"/>
            <w:right w:val="none" w:sz="0" w:space="0" w:color="auto"/>
          </w:divBdr>
        </w:div>
        <w:div w:id="195504826">
          <w:marLeft w:val="0"/>
          <w:marRight w:val="0"/>
          <w:marTop w:val="0"/>
          <w:marBottom w:val="0"/>
          <w:divBdr>
            <w:top w:val="none" w:sz="0" w:space="0" w:color="auto"/>
            <w:left w:val="none" w:sz="0" w:space="0" w:color="auto"/>
            <w:bottom w:val="none" w:sz="0" w:space="0" w:color="auto"/>
            <w:right w:val="none" w:sz="0" w:space="0" w:color="auto"/>
          </w:divBdr>
        </w:div>
        <w:div w:id="663781318">
          <w:marLeft w:val="0"/>
          <w:marRight w:val="0"/>
          <w:marTop w:val="0"/>
          <w:marBottom w:val="0"/>
          <w:divBdr>
            <w:top w:val="none" w:sz="0" w:space="0" w:color="auto"/>
            <w:left w:val="none" w:sz="0" w:space="0" w:color="auto"/>
            <w:bottom w:val="none" w:sz="0" w:space="0" w:color="auto"/>
            <w:right w:val="none" w:sz="0" w:space="0" w:color="auto"/>
          </w:divBdr>
        </w:div>
        <w:div w:id="878855818">
          <w:marLeft w:val="0"/>
          <w:marRight w:val="0"/>
          <w:marTop w:val="0"/>
          <w:marBottom w:val="0"/>
          <w:divBdr>
            <w:top w:val="none" w:sz="0" w:space="0" w:color="auto"/>
            <w:left w:val="none" w:sz="0" w:space="0" w:color="auto"/>
            <w:bottom w:val="none" w:sz="0" w:space="0" w:color="auto"/>
            <w:right w:val="none" w:sz="0" w:space="0" w:color="auto"/>
          </w:divBdr>
        </w:div>
        <w:div w:id="942609519">
          <w:marLeft w:val="0"/>
          <w:marRight w:val="0"/>
          <w:marTop w:val="0"/>
          <w:marBottom w:val="0"/>
          <w:divBdr>
            <w:top w:val="none" w:sz="0" w:space="0" w:color="auto"/>
            <w:left w:val="none" w:sz="0" w:space="0" w:color="auto"/>
            <w:bottom w:val="none" w:sz="0" w:space="0" w:color="auto"/>
            <w:right w:val="none" w:sz="0" w:space="0" w:color="auto"/>
          </w:divBdr>
        </w:div>
        <w:div w:id="971910200">
          <w:marLeft w:val="0"/>
          <w:marRight w:val="0"/>
          <w:marTop w:val="0"/>
          <w:marBottom w:val="0"/>
          <w:divBdr>
            <w:top w:val="none" w:sz="0" w:space="0" w:color="auto"/>
            <w:left w:val="none" w:sz="0" w:space="0" w:color="auto"/>
            <w:bottom w:val="none" w:sz="0" w:space="0" w:color="auto"/>
            <w:right w:val="none" w:sz="0" w:space="0" w:color="auto"/>
          </w:divBdr>
        </w:div>
        <w:div w:id="1093814944">
          <w:marLeft w:val="0"/>
          <w:marRight w:val="0"/>
          <w:marTop w:val="0"/>
          <w:marBottom w:val="0"/>
          <w:divBdr>
            <w:top w:val="none" w:sz="0" w:space="0" w:color="auto"/>
            <w:left w:val="none" w:sz="0" w:space="0" w:color="auto"/>
            <w:bottom w:val="none" w:sz="0" w:space="0" w:color="auto"/>
            <w:right w:val="none" w:sz="0" w:space="0" w:color="auto"/>
          </w:divBdr>
        </w:div>
        <w:div w:id="1212495330">
          <w:marLeft w:val="0"/>
          <w:marRight w:val="0"/>
          <w:marTop w:val="0"/>
          <w:marBottom w:val="0"/>
          <w:divBdr>
            <w:top w:val="none" w:sz="0" w:space="0" w:color="auto"/>
            <w:left w:val="none" w:sz="0" w:space="0" w:color="auto"/>
            <w:bottom w:val="none" w:sz="0" w:space="0" w:color="auto"/>
            <w:right w:val="none" w:sz="0" w:space="0" w:color="auto"/>
          </w:divBdr>
        </w:div>
        <w:div w:id="1245139521">
          <w:marLeft w:val="0"/>
          <w:marRight w:val="0"/>
          <w:marTop w:val="0"/>
          <w:marBottom w:val="0"/>
          <w:divBdr>
            <w:top w:val="none" w:sz="0" w:space="0" w:color="auto"/>
            <w:left w:val="none" w:sz="0" w:space="0" w:color="auto"/>
            <w:bottom w:val="none" w:sz="0" w:space="0" w:color="auto"/>
            <w:right w:val="none" w:sz="0" w:space="0" w:color="auto"/>
          </w:divBdr>
        </w:div>
        <w:div w:id="1873302692">
          <w:marLeft w:val="0"/>
          <w:marRight w:val="0"/>
          <w:marTop w:val="0"/>
          <w:marBottom w:val="0"/>
          <w:divBdr>
            <w:top w:val="none" w:sz="0" w:space="0" w:color="auto"/>
            <w:left w:val="none" w:sz="0" w:space="0" w:color="auto"/>
            <w:bottom w:val="none" w:sz="0" w:space="0" w:color="auto"/>
            <w:right w:val="none" w:sz="0" w:space="0" w:color="auto"/>
          </w:divBdr>
        </w:div>
        <w:div w:id="1902667021">
          <w:marLeft w:val="0"/>
          <w:marRight w:val="0"/>
          <w:marTop w:val="0"/>
          <w:marBottom w:val="0"/>
          <w:divBdr>
            <w:top w:val="none" w:sz="0" w:space="0" w:color="auto"/>
            <w:left w:val="none" w:sz="0" w:space="0" w:color="auto"/>
            <w:bottom w:val="none" w:sz="0" w:space="0" w:color="auto"/>
            <w:right w:val="none" w:sz="0" w:space="0" w:color="auto"/>
          </w:divBdr>
        </w:div>
        <w:div w:id="1958833598">
          <w:marLeft w:val="0"/>
          <w:marRight w:val="0"/>
          <w:marTop w:val="0"/>
          <w:marBottom w:val="0"/>
          <w:divBdr>
            <w:top w:val="none" w:sz="0" w:space="0" w:color="auto"/>
            <w:left w:val="none" w:sz="0" w:space="0" w:color="auto"/>
            <w:bottom w:val="none" w:sz="0" w:space="0" w:color="auto"/>
            <w:right w:val="none" w:sz="0" w:space="0" w:color="auto"/>
          </w:divBdr>
        </w:div>
        <w:div w:id="1959219312">
          <w:marLeft w:val="0"/>
          <w:marRight w:val="0"/>
          <w:marTop w:val="0"/>
          <w:marBottom w:val="0"/>
          <w:divBdr>
            <w:top w:val="none" w:sz="0" w:space="0" w:color="auto"/>
            <w:left w:val="none" w:sz="0" w:space="0" w:color="auto"/>
            <w:bottom w:val="none" w:sz="0" w:space="0" w:color="auto"/>
            <w:right w:val="none" w:sz="0" w:space="0" w:color="auto"/>
          </w:divBdr>
        </w:div>
      </w:divsChild>
    </w:div>
    <w:div w:id="1203176171">
      <w:bodyDiv w:val="1"/>
      <w:marLeft w:val="0"/>
      <w:marRight w:val="0"/>
      <w:marTop w:val="0"/>
      <w:marBottom w:val="0"/>
      <w:divBdr>
        <w:top w:val="none" w:sz="0" w:space="0" w:color="auto"/>
        <w:left w:val="none" w:sz="0" w:space="0" w:color="auto"/>
        <w:bottom w:val="none" w:sz="0" w:space="0" w:color="auto"/>
        <w:right w:val="none" w:sz="0" w:space="0" w:color="auto"/>
      </w:divBdr>
    </w:div>
    <w:div w:id="1472795566">
      <w:bodyDiv w:val="1"/>
      <w:marLeft w:val="0"/>
      <w:marRight w:val="0"/>
      <w:marTop w:val="0"/>
      <w:marBottom w:val="0"/>
      <w:divBdr>
        <w:top w:val="none" w:sz="0" w:space="0" w:color="auto"/>
        <w:left w:val="none" w:sz="0" w:space="0" w:color="auto"/>
        <w:bottom w:val="none" w:sz="0" w:space="0" w:color="auto"/>
        <w:right w:val="none" w:sz="0" w:space="0" w:color="auto"/>
      </w:divBdr>
    </w:div>
    <w:div w:id="1533421096">
      <w:bodyDiv w:val="1"/>
      <w:marLeft w:val="0"/>
      <w:marRight w:val="0"/>
      <w:marTop w:val="0"/>
      <w:marBottom w:val="0"/>
      <w:divBdr>
        <w:top w:val="none" w:sz="0" w:space="0" w:color="auto"/>
        <w:left w:val="none" w:sz="0" w:space="0" w:color="auto"/>
        <w:bottom w:val="none" w:sz="0" w:space="0" w:color="auto"/>
        <w:right w:val="none" w:sz="0" w:space="0" w:color="auto"/>
      </w:divBdr>
    </w:div>
    <w:div w:id="1586183422">
      <w:bodyDiv w:val="1"/>
      <w:marLeft w:val="0"/>
      <w:marRight w:val="0"/>
      <w:marTop w:val="0"/>
      <w:marBottom w:val="0"/>
      <w:divBdr>
        <w:top w:val="none" w:sz="0" w:space="0" w:color="auto"/>
        <w:left w:val="none" w:sz="0" w:space="0" w:color="auto"/>
        <w:bottom w:val="none" w:sz="0" w:space="0" w:color="auto"/>
        <w:right w:val="none" w:sz="0" w:space="0" w:color="auto"/>
      </w:divBdr>
    </w:div>
    <w:div w:id="1989820738">
      <w:bodyDiv w:val="1"/>
      <w:marLeft w:val="0"/>
      <w:marRight w:val="0"/>
      <w:marTop w:val="0"/>
      <w:marBottom w:val="0"/>
      <w:divBdr>
        <w:top w:val="none" w:sz="0" w:space="0" w:color="auto"/>
        <w:left w:val="none" w:sz="0" w:space="0" w:color="auto"/>
        <w:bottom w:val="none" w:sz="0" w:space="0" w:color="auto"/>
        <w:right w:val="none" w:sz="0" w:space="0" w:color="auto"/>
      </w:divBdr>
      <w:divsChild>
        <w:div w:id="37441773">
          <w:marLeft w:val="0"/>
          <w:marRight w:val="0"/>
          <w:marTop w:val="0"/>
          <w:marBottom w:val="0"/>
          <w:divBdr>
            <w:top w:val="none" w:sz="0" w:space="0" w:color="auto"/>
            <w:left w:val="none" w:sz="0" w:space="0" w:color="auto"/>
            <w:bottom w:val="none" w:sz="0" w:space="0" w:color="auto"/>
            <w:right w:val="none" w:sz="0" w:space="0" w:color="auto"/>
          </w:divBdr>
        </w:div>
        <w:div w:id="675885009">
          <w:marLeft w:val="0"/>
          <w:marRight w:val="0"/>
          <w:marTop w:val="0"/>
          <w:marBottom w:val="0"/>
          <w:divBdr>
            <w:top w:val="none" w:sz="0" w:space="0" w:color="auto"/>
            <w:left w:val="none" w:sz="0" w:space="0" w:color="auto"/>
            <w:bottom w:val="none" w:sz="0" w:space="0" w:color="auto"/>
            <w:right w:val="none" w:sz="0" w:space="0" w:color="auto"/>
          </w:divBdr>
        </w:div>
      </w:divsChild>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15976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58\AppData\Local\Temp\4eea3a4c-68ac-415c-88fe-9a69147d6742_0000-letterhead-template.zip.742\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Template>
  <TotalTime>59</TotalTime>
  <Pages>4</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7179</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welch</dc:creator>
  <cp:keywords/>
  <dc:description/>
  <cp:lastModifiedBy>Steve Campion</cp:lastModifiedBy>
  <cp:revision>5</cp:revision>
  <cp:lastPrinted>2012-03-19T15:55:00Z</cp:lastPrinted>
  <dcterms:created xsi:type="dcterms:W3CDTF">2025-06-23T19:08:00Z</dcterms:created>
  <dcterms:modified xsi:type="dcterms:W3CDTF">2025-07-17T18:27:00Z</dcterms:modified>
</cp:coreProperties>
</file>